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bookmarkStart w:id="1" w:name="_GoBack"/>
    <w:bookmarkEnd w:id="1"/>
    <w:p w:rsidR="005071BD" w:rsidRPr="00705C8B" w:rsidRDefault="00653576" w:rsidP="005071BD">
      <w:pPr>
        <w:pStyle w:val="a9"/>
        <w:tabs>
          <w:tab w:val="left" w:pos="6521"/>
        </w:tabs>
        <w:rPr>
          <w:rFonts w:eastAsia="新細明體" w:cs="Arial"/>
          <w:sz w:val="22"/>
          <w:szCs w:val="22"/>
          <w:lang w:eastAsia="zh-TW"/>
        </w:rPr>
      </w:pPr>
      <w:r w:rsidRPr="001E1526">
        <w:rPr>
          <w:rFonts w:cs="Arial"/>
          <w:sz w:val="22"/>
          <w:szCs w:val="22"/>
          <w:lang w:val="en-US" w:eastAsia="zh-TW"/>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AutoShape 1325"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ED9CD5" id="AutoShape 132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E1526" w:rsidRPr="001E1526">
        <w:rPr>
          <w:rFonts w:cs="Arial"/>
          <w:bCs/>
          <w:sz w:val="22"/>
          <w:szCs w:val="22"/>
        </w:rPr>
        <w:t>3GPP TSG RAN WG1 NR Ad-Hoc</w:t>
      </w:r>
      <w:r w:rsidR="001E1526" w:rsidRPr="001E1526">
        <w:rPr>
          <w:rFonts w:eastAsia="MS Mincho" w:cs="Arial" w:hint="eastAsia"/>
          <w:bCs/>
          <w:sz w:val="22"/>
          <w:szCs w:val="22"/>
          <w:lang w:eastAsia="ja-JP"/>
        </w:rPr>
        <w:t>#2</w:t>
      </w:r>
      <w:r w:rsidR="005071BD" w:rsidRPr="00705C8B">
        <w:rPr>
          <w:rFonts w:cs="Arial"/>
          <w:sz w:val="22"/>
          <w:szCs w:val="22"/>
        </w:rPr>
        <w:tab/>
      </w:r>
      <w:r w:rsidR="005071BD" w:rsidRPr="00705C8B">
        <w:rPr>
          <w:rFonts w:cs="Arial"/>
          <w:sz w:val="22"/>
          <w:szCs w:val="22"/>
        </w:rPr>
        <w:tab/>
      </w:r>
      <w:r w:rsidR="005071BD" w:rsidRPr="00705C8B">
        <w:rPr>
          <w:rFonts w:cs="Arial"/>
          <w:sz w:val="22"/>
          <w:szCs w:val="22"/>
        </w:rPr>
        <w:tab/>
      </w:r>
      <w:r w:rsidR="005071BD" w:rsidRPr="00705C8B">
        <w:rPr>
          <w:rFonts w:cs="Arial"/>
          <w:sz w:val="22"/>
          <w:szCs w:val="22"/>
        </w:rPr>
        <w:tab/>
      </w:r>
      <w:r w:rsidR="005071BD" w:rsidRPr="00705C8B">
        <w:rPr>
          <w:rFonts w:cs="Arial"/>
          <w:sz w:val="22"/>
          <w:szCs w:val="22"/>
        </w:rPr>
        <w:tab/>
      </w:r>
      <w:r w:rsidR="005071BD" w:rsidRPr="00705C8B">
        <w:rPr>
          <w:rFonts w:cs="Arial"/>
          <w:sz w:val="22"/>
          <w:szCs w:val="22"/>
        </w:rPr>
        <w:tab/>
      </w:r>
      <w:r w:rsidR="005071BD" w:rsidRPr="00705C8B">
        <w:rPr>
          <w:rFonts w:cs="Arial"/>
          <w:sz w:val="22"/>
          <w:szCs w:val="22"/>
        </w:rPr>
        <w:tab/>
      </w:r>
      <w:r w:rsidR="005071BD" w:rsidRPr="00705C8B">
        <w:rPr>
          <w:rFonts w:cs="Arial"/>
          <w:sz w:val="22"/>
          <w:szCs w:val="22"/>
        </w:rPr>
        <w:tab/>
        <w:t>R1-</w:t>
      </w:r>
      <w:r w:rsidR="00D86E57" w:rsidRPr="00D86E57">
        <w:t xml:space="preserve"> </w:t>
      </w:r>
      <w:r w:rsidR="007C0575" w:rsidRPr="007C0575">
        <w:rPr>
          <w:rFonts w:eastAsia="新細明體" w:cs="Arial"/>
          <w:sz w:val="22"/>
          <w:szCs w:val="22"/>
          <w:lang w:eastAsia="zh-TW"/>
        </w:rPr>
        <w:t>1710830</w:t>
      </w:r>
    </w:p>
    <w:p w:rsidR="005071BD" w:rsidRPr="00B163A5" w:rsidRDefault="00B163A5" w:rsidP="005071BD">
      <w:pPr>
        <w:tabs>
          <w:tab w:val="center" w:pos="4536"/>
          <w:tab w:val="right" w:pos="9072"/>
        </w:tabs>
        <w:rPr>
          <w:rFonts w:ascii="Arial" w:eastAsia="MS Mincho" w:hAnsi="Arial" w:cs="Arial"/>
          <w:b/>
          <w:bCs/>
          <w:sz w:val="22"/>
          <w:szCs w:val="22"/>
          <w:lang w:eastAsia="ja-JP"/>
        </w:rPr>
      </w:pPr>
      <w:r w:rsidRPr="00B163A5">
        <w:rPr>
          <w:rFonts w:ascii="Arial" w:eastAsia="MS Mincho" w:hAnsi="Arial" w:cs="Arial" w:hint="eastAsia"/>
          <w:b/>
          <w:bCs/>
          <w:sz w:val="22"/>
          <w:szCs w:val="22"/>
          <w:lang w:eastAsia="ja-JP"/>
        </w:rPr>
        <w:t>Qingdao</w:t>
      </w:r>
      <w:r w:rsidRPr="00B163A5">
        <w:rPr>
          <w:rFonts w:ascii="Arial" w:hAnsi="Arial" w:cs="Arial"/>
          <w:b/>
          <w:bCs/>
          <w:sz w:val="22"/>
          <w:szCs w:val="22"/>
        </w:rPr>
        <w:t xml:space="preserve">, </w:t>
      </w:r>
      <w:r w:rsidRPr="00B163A5">
        <w:rPr>
          <w:rFonts w:ascii="Arial" w:eastAsia="MS Mincho" w:hAnsi="Arial" w:cs="Arial" w:hint="eastAsia"/>
          <w:b/>
          <w:bCs/>
          <w:sz w:val="22"/>
          <w:szCs w:val="22"/>
          <w:lang w:eastAsia="ja-JP"/>
        </w:rPr>
        <w:t>P.R. China</w:t>
      </w:r>
      <w:r w:rsidRPr="00B163A5">
        <w:rPr>
          <w:rFonts w:ascii="Arial" w:hAnsi="Arial" w:cs="Arial"/>
          <w:b/>
          <w:bCs/>
          <w:sz w:val="22"/>
          <w:szCs w:val="22"/>
        </w:rPr>
        <w:t xml:space="preserve"> </w:t>
      </w:r>
      <w:r w:rsidRPr="00B163A5">
        <w:rPr>
          <w:rFonts w:ascii="Arial" w:eastAsia="MS Mincho" w:hAnsi="Arial" w:cs="Arial" w:hint="eastAsia"/>
          <w:b/>
          <w:bCs/>
          <w:sz w:val="22"/>
          <w:szCs w:val="22"/>
          <w:lang w:eastAsia="ja-JP"/>
        </w:rPr>
        <w:t xml:space="preserve">27th </w:t>
      </w:r>
      <w:r w:rsidRPr="00B163A5">
        <w:rPr>
          <w:rFonts w:ascii="Arial" w:hAnsi="Arial" w:cs="Arial"/>
          <w:b/>
          <w:bCs/>
          <w:sz w:val="22"/>
          <w:szCs w:val="22"/>
        </w:rPr>
        <w:t xml:space="preserve">– </w:t>
      </w:r>
      <w:r w:rsidRPr="00B163A5">
        <w:rPr>
          <w:rFonts w:ascii="Arial" w:eastAsia="MS Mincho" w:hAnsi="Arial" w:cs="Arial" w:hint="eastAsia"/>
          <w:b/>
          <w:bCs/>
          <w:sz w:val="22"/>
          <w:szCs w:val="22"/>
          <w:lang w:eastAsia="ja-JP"/>
        </w:rPr>
        <w:t>30th</w:t>
      </w:r>
      <w:r w:rsidRPr="00B163A5">
        <w:rPr>
          <w:rFonts w:ascii="Arial" w:hAnsi="Arial" w:cs="Arial"/>
          <w:b/>
          <w:bCs/>
          <w:sz w:val="22"/>
          <w:szCs w:val="22"/>
        </w:rPr>
        <w:t xml:space="preserve"> </w:t>
      </w:r>
      <w:r w:rsidRPr="00B163A5">
        <w:rPr>
          <w:rFonts w:ascii="Arial" w:eastAsia="MS Mincho" w:hAnsi="Arial" w:cs="Arial" w:hint="eastAsia"/>
          <w:b/>
          <w:bCs/>
          <w:sz w:val="22"/>
          <w:szCs w:val="22"/>
          <w:lang w:eastAsia="ja-JP"/>
        </w:rPr>
        <w:t>June</w:t>
      </w:r>
      <w:r w:rsidRPr="00B163A5">
        <w:rPr>
          <w:rFonts w:ascii="Arial" w:hAnsi="Arial" w:cs="Arial"/>
          <w:b/>
          <w:bCs/>
          <w:sz w:val="22"/>
          <w:szCs w:val="22"/>
        </w:rPr>
        <w:t xml:space="preserve"> 201</w:t>
      </w:r>
      <w:r w:rsidRPr="00B163A5">
        <w:rPr>
          <w:rFonts w:ascii="Arial" w:eastAsia="MS Mincho" w:hAnsi="Arial" w:cs="Arial" w:hint="eastAsia"/>
          <w:b/>
          <w:bCs/>
          <w:sz w:val="22"/>
          <w:szCs w:val="22"/>
          <w:lang w:eastAsia="ja-JP"/>
        </w:rPr>
        <w:t>7</w:t>
      </w:r>
    </w:p>
    <w:p w:rsidR="005071BD" w:rsidRPr="00E509D2" w:rsidRDefault="00653576" w:rsidP="005071BD">
      <w:pPr>
        <w:pStyle w:val="a9"/>
        <w:tabs>
          <w:tab w:val="left" w:pos="6521"/>
        </w:tabs>
        <w:rPr>
          <w:color w:val="D9D9D9"/>
        </w:rPr>
      </w:pPr>
      <w:r>
        <w:rPr>
          <w:color w:val="D9D9D9"/>
          <w:lang w:val="en-US" w:eastAsia="zh-TW"/>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4C7C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5071BD" w:rsidRPr="006C2961" w:rsidRDefault="005071BD" w:rsidP="005071BD">
      <w:pPr>
        <w:tabs>
          <w:tab w:val="left" w:pos="1985"/>
        </w:tabs>
        <w:spacing w:after="240"/>
        <w:rPr>
          <w:rFonts w:ascii="Arial" w:eastAsia="新細明體" w:hAnsi="Arial"/>
          <w:b/>
          <w:color w:val="FF0000"/>
          <w:sz w:val="24"/>
          <w:lang w:eastAsia="zh-TW"/>
        </w:rPr>
      </w:pPr>
      <w:r w:rsidRPr="00682972">
        <w:rPr>
          <w:rFonts w:ascii="Arial" w:hAnsi="Arial"/>
          <w:b/>
          <w:sz w:val="24"/>
        </w:rPr>
        <w:t>Agenda item:</w:t>
      </w:r>
      <w:r w:rsidRPr="00682972">
        <w:rPr>
          <w:rFonts w:ascii="Arial" w:hAnsi="Arial"/>
          <w:b/>
          <w:sz w:val="24"/>
        </w:rPr>
        <w:tab/>
      </w:r>
      <w:r w:rsidR="00936A7B" w:rsidRPr="00936A7B">
        <w:rPr>
          <w:rFonts w:ascii="Arial" w:eastAsia="新細明體" w:hAnsi="Arial"/>
          <w:color w:val="000000"/>
          <w:sz w:val="24"/>
          <w:lang w:eastAsia="zh-TW"/>
        </w:rPr>
        <w:t>5.1.3.3.4.1</w:t>
      </w:r>
    </w:p>
    <w:p w:rsidR="005071BD" w:rsidRPr="00E0326F" w:rsidRDefault="005071BD" w:rsidP="005071BD">
      <w:pPr>
        <w:tabs>
          <w:tab w:val="left" w:pos="1985"/>
        </w:tabs>
        <w:rPr>
          <w:rFonts w:ascii="Arial" w:eastAsia="新細明體" w:hAnsi="Arial"/>
          <w:b/>
          <w:sz w:val="24"/>
          <w:lang w:eastAsia="zh-TW"/>
        </w:rPr>
      </w:pPr>
      <w:r w:rsidRPr="007F63FD">
        <w:rPr>
          <w:rFonts w:ascii="Arial" w:hAnsi="Arial"/>
          <w:b/>
          <w:sz w:val="24"/>
        </w:rPr>
        <w:t xml:space="preserve">Source: </w:t>
      </w:r>
      <w:r w:rsidRPr="007F63FD">
        <w:rPr>
          <w:rFonts w:ascii="Arial" w:hAnsi="Arial"/>
          <w:b/>
          <w:sz w:val="24"/>
        </w:rPr>
        <w:tab/>
      </w:r>
      <w:proofErr w:type="spellStart"/>
      <w:r>
        <w:rPr>
          <w:rFonts w:ascii="Arial" w:eastAsia="新細明體" w:hAnsi="Arial" w:hint="eastAsia"/>
          <w:sz w:val="24"/>
          <w:lang w:eastAsia="zh-TW"/>
        </w:rPr>
        <w:t>MediaTek</w:t>
      </w:r>
      <w:proofErr w:type="spellEnd"/>
      <w:r>
        <w:rPr>
          <w:rFonts w:ascii="Arial" w:eastAsia="新細明體" w:hAnsi="Arial" w:hint="eastAsia"/>
          <w:sz w:val="24"/>
          <w:lang w:eastAsia="zh-TW"/>
        </w:rPr>
        <w:t xml:space="preserve"> Inc.</w:t>
      </w:r>
    </w:p>
    <w:p w:rsidR="005071BD" w:rsidRPr="00825558" w:rsidRDefault="005071BD" w:rsidP="00637848">
      <w:pPr>
        <w:tabs>
          <w:tab w:val="left" w:pos="1985"/>
        </w:tabs>
        <w:spacing w:after="240"/>
        <w:ind w:left="1980" w:hanging="1980"/>
        <w:rPr>
          <w:rFonts w:ascii="Arial" w:eastAsia="新細明體" w:hAnsi="Arial" w:cs="Arial"/>
          <w:b/>
          <w:sz w:val="24"/>
          <w:szCs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897BE6" w:rsidRPr="00897BE6">
        <w:rPr>
          <w:rFonts w:ascii="Arial" w:eastAsia="新細明體" w:hAnsi="Arial"/>
          <w:sz w:val="24"/>
          <w:lang w:eastAsia="zh-TW"/>
        </w:rPr>
        <w:t>Discussion on CBG construction for CBG-based (re)transmission</w:t>
      </w:r>
    </w:p>
    <w:p w:rsidR="005071BD" w:rsidRPr="00C412EE" w:rsidRDefault="005071BD" w:rsidP="005071BD">
      <w:pPr>
        <w:tabs>
          <w:tab w:val="left" w:pos="1985"/>
        </w:tabs>
        <w:spacing w:after="240"/>
        <w:rPr>
          <w:rFonts w:ascii="Arial" w:eastAsia="新細明體"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eastAsia="新細明體" w:hAnsi="Arial" w:hint="eastAsia"/>
          <w:sz w:val="24"/>
          <w:lang w:eastAsia="zh-TW"/>
        </w:rPr>
        <w:t xml:space="preserve"> and decision</w:t>
      </w:r>
    </w:p>
    <w:p w:rsidR="00CD549E" w:rsidRDefault="00093B7D">
      <w:pPr>
        <w:pStyle w:val="110"/>
        <w:rPr>
          <w:lang w:eastAsia="zh-CN"/>
        </w:rPr>
      </w:pPr>
      <w:r>
        <w:rPr>
          <w:lang w:eastAsia="zh-CN"/>
        </w:rPr>
        <w:t>1</w:t>
      </w:r>
      <w:r>
        <w:rPr>
          <w:lang w:eastAsia="zh-CN"/>
        </w:rPr>
        <w:tab/>
      </w:r>
      <w:r w:rsidR="00712AA2" w:rsidRPr="007F63FD">
        <w:rPr>
          <w:lang w:eastAsia="zh-CN"/>
        </w:rPr>
        <w:t>Introduction</w:t>
      </w:r>
    </w:p>
    <w:p w:rsidR="005071BD" w:rsidRPr="00EC7DAC" w:rsidRDefault="005071BD" w:rsidP="005071BD">
      <w:pPr>
        <w:overflowPunct/>
        <w:autoSpaceDE/>
        <w:autoSpaceDN/>
        <w:adjustRightInd/>
        <w:spacing w:before="120" w:after="0"/>
        <w:jc w:val="both"/>
        <w:textAlignment w:val="auto"/>
        <w:rPr>
          <w:rFonts w:eastAsia="新細明體"/>
          <w:lang w:eastAsia="zh-TW"/>
        </w:rPr>
      </w:pPr>
      <w:bookmarkStart w:id="2" w:name="OLE_LINK1"/>
      <w:bookmarkStart w:id="3" w:name="OLE_LINK2"/>
      <w:r w:rsidRPr="00EC7DAC">
        <w:rPr>
          <w:rFonts w:eastAsia="新細明體" w:hint="eastAsia"/>
          <w:lang w:eastAsia="zh-TW"/>
        </w:rPr>
        <w:t>In RAN1</w:t>
      </w:r>
      <w:r w:rsidR="005B5FD1" w:rsidRPr="00EC7DAC">
        <w:rPr>
          <w:rFonts w:eastAsia="新細明體" w:hint="eastAsia"/>
          <w:lang w:eastAsia="zh-TW"/>
        </w:rPr>
        <w:t>#8</w:t>
      </w:r>
      <w:r w:rsidR="00511963">
        <w:rPr>
          <w:rFonts w:eastAsia="新細明體"/>
          <w:lang w:eastAsia="zh-TW"/>
        </w:rPr>
        <w:t>9</w:t>
      </w:r>
      <w:r w:rsidR="005B5FD1" w:rsidRPr="00EC7DAC">
        <w:rPr>
          <w:rFonts w:eastAsia="新細明體" w:hint="eastAsia"/>
          <w:lang w:eastAsia="zh-TW"/>
        </w:rPr>
        <w:t xml:space="preserve"> </w:t>
      </w:r>
      <w:r w:rsidRPr="00EC7DAC">
        <w:rPr>
          <w:rFonts w:eastAsia="新細明體" w:hint="eastAsia"/>
          <w:lang w:eastAsia="zh-TW"/>
        </w:rPr>
        <w:t>meeting, the following agreements were made [1].</w:t>
      </w:r>
    </w:p>
    <w:p w:rsidR="005071BD" w:rsidRPr="00EC7DAC" w:rsidRDefault="00396D10" w:rsidP="00FE2A9C">
      <w:pPr>
        <w:numPr>
          <w:ilvl w:val="0"/>
          <w:numId w:val="12"/>
        </w:numPr>
        <w:overflowPunct/>
        <w:autoSpaceDE/>
        <w:autoSpaceDN/>
        <w:adjustRightInd/>
        <w:spacing w:after="0"/>
        <w:textAlignment w:val="auto"/>
        <w:rPr>
          <w:rFonts w:eastAsia="MS Mincho"/>
          <w:iCs/>
          <w:lang w:val="en-US" w:eastAsia="ja-JP"/>
        </w:rPr>
      </w:pPr>
      <w:r w:rsidRPr="003A18EE">
        <w:rPr>
          <w:rFonts w:eastAsia="MS Mincho"/>
          <w:lang w:eastAsia="ja-JP"/>
        </w:rPr>
        <w:t xml:space="preserve">For downlink data </w:t>
      </w:r>
      <w:r>
        <w:rPr>
          <w:rFonts w:eastAsia="MS Mincho" w:hint="eastAsia"/>
          <w:lang w:eastAsia="ja-JP"/>
        </w:rPr>
        <w:t xml:space="preserve">transmission </w:t>
      </w:r>
      <w:r w:rsidRPr="003A18EE">
        <w:rPr>
          <w:rFonts w:eastAsia="MS Mincho"/>
          <w:lang w:eastAsia="ja-JP"/>
        </w:rPr>
        <w:t>with CBG based (re)transmission,</w:t>
      </w:r>
    </w:p>
    <w:p w:rsidR="005071BD" w:rsidRPr="00EC7DAC" w:rsidRDefault="00971C66" w:rsidP="008F4551">
      <w:pPr>
        <w:numPr>
          <w:ilvl w:val="1"/>
          <w:numId w:val="14"/>
        </w:numPr>
        <w:overflowPunct/>
        <w:autoSpaceDE/>
        <w:autoSpaceDN/>
        <w:adjustRightInd/>
        <w:spacing w:after="0"/>
        <w:ind w:left="951" w:hanging="245"/>
        <w:textAlignment w:val="auto"/>
        <w:rPr>
          <w:rFonts w:eastAsia="Yu Mincho"/>
          <w:lang w:eastAsia="ja-JP"/>
        </w:rPr>
      </w:pPr>
      <w:r w:rsidRPr="003A18EE">
        <w:rPr>
          <w:rFonts w:eastAsia="MS Mincho"/>
          <w:lang w:eastAsia="ja-JP"/>
        </w:rPr>
        <w:t>The number of CBG HARQ ACK bits for a TB is at least equal to the number of CBGs indicated or implied for transmission</w:t>
      </w:r>
    </w:p>
    <w:p w:rsidR="008F4551" w:rsidRPr="00EC7DAC" w:rsidRDefault="00971C66" w:rsidP="00EE4158">
      <w:pPr>
        <w:numPr>
          <w:ilvl w:val="2"/>
          <w:numId w:val="14"/>
        </w:numPr>
        <w:overflowPunct/>
        <w:autoSpaceDE/>
        <w:autoSpaceDN/>
        <w:adjustRightInd/>
        <w:spacing w:after="0"/>
        <w:ind w:left="1412" w:hanging="289"/>
        <w:textAlignment w:val="auto"/>
        <w:rPr>
          <w:rFonts w:eastAsia="Yu Mincho"/>
          <w:lang w:eastAsia="ja-JP"/>
        </w:rPr>
      </w:pPr>
      <w:r w:rsidRPr="003A18EE">
        <w:rPr>
          <w:rFonts w:eastAsia="MS Mincho"/>
          <w:lang w:eastAsia="ja-JP"/>
        </w:rPr>
        <w:t>FFS whether or not the UE transmits HARQ ACK bits for CBGs not indicated or implied for transmission</w:t>
      </w:r>
    </w:p>
    <w:p w:rsidR="008F4551" w:rsidRPr="00EC7DAC" w:rsidRDefault="00971C66" w:rsidP="00637848">
      <w:pPr>
        <w:numPr>
          <w:ilvl w:val="2"/>
          <w:numId w:val="14"/>
        </w:numPr>
        <w:overflowPunct/>
        <w:autoSpaceDE/>
        <w:autoSpaceDN/>
        <w:adjustRightInd/>
        <w:spacing w:after="0"/>
        <w:ind w:left="1411" w:hanging="288"/>
        <w:textAlignment w:val="auto"/>
        <w:rPr>
          <w:rFonts w:eastAsia="Yu Mincho"/>
          <w:lang w:eastAsia="ja-JP"/>
        </w:rPr>
      </w:pPr>
      <w:r w:rsidRPr="003A18EE">
        <w:rPr>
          <w:rFonts w:eastAsia="MS Mincho"/>
          <w:lang w:eastAsia="ja-JP"/>
        </w:rPr>
        <w:t>FFS “indicated or implied” is realized by RRC, MAC, L1 signalling, or implicitly derived</w:t>
      </w:r>
    </w:p>
    <w:p w:rsidR="00637848" w:rsidRPr="00EC7DAC" w:rsidRDefault="00971C66" w:rsidP="00637848">
      <w:pPr>
        <w:numPr>
          <w:ilvl w:val="2"/>
          <w:numId w:val="14"/>
        </w:numPr>
        <w:overflowPunct/>
        <w:autoSpaceDE/>
        <w:autoSpaceDN/>
        <w:adjustRightInd/>
        <w:spacing w:after="0"/>
        <w:ind w:left="1411" w:hanging="288"/>
        <w:textAlignment w:val="auto"/>
        <w:rPr>
          <w:rFonts w:eastAsia="Yu Mincho"/>
          <w:lang w:eastAsia="ja-JP"/>
        </w:rPr>
      </w:pPr>
      <w:r w:rsidRPr="003A18EE">
        <w:rPr>
          <w:rFonts w:eastAsia="MS Mincho"/>
          <w:lang w:eastAsia="ja-JP"/>
        </w:rPr>
        <w:t>FFS HARQ ACK feedback on one channel for the case of multiple TBs</w:t>
      </w:r>
    </w:p>
    <w:p w:rsidR="003B1548" w:rsidRPr="003B1548" w:rsidRDefault="00971C66" w:rsidP="003B1548">
      <w:pPr>
        <w:numPr>
          <w:ilvl w:val="2"/>
          <w:numId w:val="14"/>
        </w:numPr>
        <w:overflowPunct/>
        <w:autoSpaceDE/>
        <w:autoSpaceDN/>
        <w:adjustRightInd/>
        <w:spacing w:after="0"/>
        <w:ind w:left="1411" w:hanging="288"/>
        <w:textAlignment w:val="auto"/>
        <w:rPr>
          <w:rFonts w:eastAsia="Yu Mincho"/>
          <w:lang w:eastAsia="ja-JP"/>
        </w:rPr>
      </w:pPr>
      <w:r w:rsidRPr="003A18EE">
        <w:rPr>
          <w:rFonts w:eastAsia="MS Mincho"/>
          <w:lang w:eastAsia="ja-JP"/>
        </w:rPr>
        <w:t xml:space="preserve">FFS for </w:t>
      </w:r>
      <w:proofErr w:type="spellStart"/>
      <w:r w:rsidRPr="003A18EE">
        <w:rPr>
          <w:rFonts w:eastAsia="MS Mincho"/>
          <w:lang w:eastAsia="ja-JP"/>
        </w:rPr>
        <w:t>fallback</w:t>
      </w:r>
      <w:proofErr w:type="spellEnd"/>
    </w:p>
    <w:p w:rsidR="003B1548" w:rsidRPr="00EC7DAC" w:rsidRDefault="001B326F" w:rsidP="003B1548">
      <w:pPr>
        <w:numPr>
          <w:ilvl w:val="0"/>
          <w:numId w:val="12"/>
        </w:numPr>
        <w:overflowPunct/>
        <w:autoSpaceDE/>
        <w:autoSpaceDN/>
        <w:adjustRightInd/>
        <w:spacing w:after="0"/>
        <w:textAlignment w:val="auto"/>
        <w:rPr>
          <w:rFonts w:eastAsia="MS Mincho"/>
          <w:iCs/>
          <w:lang w:val="en-US" w:eastAsia="ja-JP"/>
        </w:rPr>
      </w:pPr>
      <w:r w:rsidRPr="00445AF2">
        <w:rPr>
          <w:rFonts w:eastAsia="MS Mincho" w:hint="eastAsia"/>
          <w:lang w:val="en-US" w:eastAsia="ja-JP"/>
        </w:rPr>
        <w:t>For DL CBG-based (re)transmission,</w:t>
      </w:r>
    </w:p>
    <w:p w:rsidR="003B1548" w:rsidRPr="00EC7DAC" w:rsidRDefault="001B326F" w:rsidP="003B1548">
      <w:pPr>
        <w:numPr>
          <w:ilvl w:val="1"/>
          <w:numId w:val="14"/>
        </w:numPr>
        <w:overflowPunct/>
        <w:autoSpaceDE/>
        <w:autoSpaceDN/>
        <w:adjustRightInd/>
        <w:spacing w:after="0"/>
        <w:ind w:left="951" w:hanging="245"/>
        <w:textAlignment w:val="auto"/>
        <w:rPr>
          <w:rFonts w:eastAsia="Yu Mincho"/>
          <w:lang w:eastAsia="ja-JP"/>
        </w:rPr>
      </w:pPr>
      <w:r w:rsidRPr="00445AF2">
        <w:rPr>
          <w:rFonts w:eastAsia="MS Mincho" w:hint="eastAsia"/>
          <w:lang w:val="en-US" w:eastAsia="ja-JP"/>
        </w:rPr>
        <w:t>Following information can be configured to be included in the same DCI:</w:t>
      </w:r>
    </w:p>
    <w:p w:rsidR="003B1548" w:rsidRPr="00EC7DAC" w:rsidRDefault="001B326F" w:rsidP="003B1548">
      <w:pPr>
        <w:numPr>
          <w:ilvl w:val="2"/>
          <w:numId w:val="14"/>
        </w:numPr>
        <w:overflowPunct/>
        <w:autoSpaceDE/>
        <w:autoSpaceDN/>
        <w:adjustRightInd/>
        <w:spacing w:after="0"/>
        <w:ind w:left="1412" w:hanging="289"/>
        <w:textAlignment w:val="auto"/>
        <w:rPr>
          <w:rFonts w:eastAsia="Yu Mincho"/>
          <w:lang w:eastAsia="ja-JP"/>
        </w:rPr>
      </w:pPr>
      <w:r w:rsidRPr="00445AF2">
        <w:rPr>
          <w:rFonts w:eastAsia="MS Mincho" w:hint="eastAsia"/>
          <w:lang w:val="en-US" w:eastAsia="ja-JP"/>
        </w:rPr>
        <w:t>Which CBG(s) is/are (re)transmitted.</w:t>
      </w:r>
    </w:p>
    <w:p w:rsidR="003B1548" w:rsidRPr="001B326F" w:rsidRDefault="001B326F" w:rsidP="003B1548">
      <w:pPr>
        <w:numPr>
          <w:ilvl w:val="2"/>
          <w:numId w:val="14"/>
        </w:numPr>
        <w:overflowPunct/>
        <w:autoSpaceDE/>
        <w:autoSpaceDN/>
        <w:adjustRightInd/>
        <w:spacing w:after="0"/>
        <w:ind w:left="1411" w:hanging="288"/>
        <w:textAlignment w:val="auto"/>
        <w:rPr>
          <w:rFonts w:eastAsia="Yu Mincho"/>
          <w:lang w:eastAsia="ja-JP"/>
        </w:rPr>
      </w:pPr>
      <w:r w:rsidRPr="00445AF2">
        <w:rPr>
          <w:rFonts w:eastAsia="MS Mincho" w:hint="eastAsia"/>
          <w:lang w:val="en-US" w:eastAsia="ja-JP"/>
        </w:rPr>
        <w:t>Which CBG(s) is/are handled differently for soft-buffer/HARQ combining.</w:t>
      </w:r>
    </w:p>
    <w:p w:rsidR="001B326F" w:rsidRPr="00EC7DAC" w:rsidRDefault="001B326F" w:rsidP="001B326F">
      <w:pPr>
        <w:numPr>
          <w:ilvl w:val="3"/>
          <w:numId w:val="14"/>
        </w:numPr>
        <w:overflowPunct/>
        <w:autoSpaceDE/>
        <w:autoSpaceDN/>
        <w:adjustRightInd/>
        <w:spacing w:after="0"/>
        <w:textAlignment w:val="auto"/>
        <w:rPr>
          <w:rFonts w:eastAsia="Yu Mincho"/>
          <w:lang w:eastAsia="ja-JP"/>
        </w:rPr>
      </w:pPr>
      <w:r w:rsidRPr="00445AF2">
        <w:rPr>
          <w:rFonts w:eastAsia="MS Mincho" w:hint="eastAsia"/>
          <w:lang w:val="en-US" w:eastAsia="ja-JP"/>
        </w:rPr>
        <w:t>FFS: whether/how UE behavior is specified, e.g., part/whole of soft-buffer of indicated CBG(s) is flushed.</w:t>
      </w:r>
    </w:p>
    <w:p w:rsidR="00304588" w:rsidRPr="00304588" w:rsidRDefault="001B326F" w:rsidP="00304588">
      <w:pPr>
        <w:numPr>
          <w:ilvl w:val="2"/>
          <w:numId w:val="14"/>
        </w:numPr>
        <w:overflowPunct/>
        <w:autoSpaceDE/>
        <w:autoSpaceDN/>
        <w:adjustRightInd/>
        <w:spacing w:after="0"/>
        <w:ind w:left="1411" w:hanging="288"/>
        <w:textAlignment w:val="auto"/>
        <w:rPr>
          <w:rFonts w:eastAsia="Yu Mincho"/>
          <w:lang w:eastAsia="ja-JP"/>
        </w:rPr>
      </w:pPr>
      <w:r w:rsidRPr="00445AF2">
        <w:rPr>
          <w:rFonts w:eastAsia="MS Mincho" w:hint="eastAsia"/>
          <w:lang w:val="en-US" w:eastAsia="ja-JP"/>
        </w:rPr>
        <w:t>FFS: timing of CBG-based (re)transmission.</w:t>
      </w:r>
    </w:p>
    <w:p w:rsidR="00304588" w:rsidRPr="00EC7DAC" w:rsidRDefault="00BD4004" w:rsidP="00304588">
      <w:pPr>
        <w:numPr>
          <w:ilvl w:val="0"/>
          <w:numId w:val="12"/>
        </w:numPr>
        <w:overflowPunct/>
        <w:autoSpaceDE/>
        <w:autoSpaceDN/>
        <w:adjustRightInd/>
        <w:spacing w:after="0"/>
        <w:textAlignment w:val="auto"/>
        <w:rPr>
          <w:rFonts w:eastAsia="MS Mincho"/>
          <w:iCs/>
          <w:lang w:val="en-US" w:eastAsia="ja-JP"/>
        </w:rPr>
      </w:pPr>
      <w:r>
        <w:rPr>
          <w:rFonts w:eastAsia="MS Mincho" w:hint="eastAsia"/>
          <w:lang w:val="en-US" w:eastAsia="ja-JP"/>
        </w:rPr>
        <w:t>For preemption indication,</w:t>
      </w:r>
    </w:p>
    <w:p w:rsidR="00304588" w:rsidRPr="00A33F3E" w:rsidRDefault="00A33F3E" w:rsidP="00304588">
      <w:pPr>
        <w:numPr>
          <w:ilvl w:val="1"/>
          <w:numId w:val="14"/>
        </w:numPr>
        <w:overflowPunct/>
        <w:autoSpaceDE/>
        <w:autoSpaceDN/>
        <w:adjustRightInd/>
        <w:spacing w:after="0"/>
        <w:ind w:left="951" w:hanging="245"/>
        <w:textAlignment w:val="auto"/>
        <w:rPr>
          <w:rFonts w:eastAsia="Yu Mincho"/>
          <w:lang w:eastAsia="ja-JP"/>
        </w:rPr>
      </w:pPr>
      <w:r w:rsidRPr="00445AF2">
        <w:rPr>
          <w:rFonts w:eastAsia="MS Mincho" w:hint="eastAsia"/>
          <w:lang w:val="en-US" w:eastAsia="ja-JP"/>
        </w:rPr>
        <w:t>When configured, the indication tells the UE(s) which DL physical resources has been preempted.</w:t>
      </w:r>
    </w:p>
    <w:p w:rsidR="00A33F3E" w:rsidRPr="00EC7DAC" w:rsidRDefault="00A33F3E" w:rsidP="00304588">
      <w:pPr>
        <w:numPr>
          <w:ilvl w:val="1"/>
          <w:numId w:val="14"/>
        </w:numPr>
        <w:overflowPunct/>
        <w:autoSpaceDE/>
        <w:autoSpaceDN/>
        <w:adjustRightInd/>
        <w:spacing w:after="0"/>
        <w:ind w:left="951" w:hanging="245"/>
        <w:textAlignment w:val="auto"/>
        <w:rPr>
          <w:rFonts w:eastAsia="Yu Mincho"/>
          <w:lang w:eastAsia="ja-JP"/>
        </w:rPr>
      </w:pPr>
      <w:r w:rsidRPr="00445AF2">
        <w:rPr>
          <w:rFonts w:eastAsia="MS Mincho" w:hint="eastAsia"/>
          <w:lang w:val="en-US" w:eastAsia="ja-JP"/>
        </w:rPr>
        <w:t>The preemption indication is transmitted using a PDCCH.</w:t>
      </w:r>
    </w:p>
    <w:p w:rsidR="00A33F3E" w:rsidRPr="00A33F3E" w:rsidRDefault="00A33F3E" w:rsidP="00A33F3E">
      <w:pPr>
        <w:numPr>
          <w:ilvl w:val="2"/>
          <w:numId w:val="14"/>
        </w:numPr>
        <w:overflowPunct/>
        <w:autoSpaceDE/>
        <w:autoSpaceDN/>
        <w:adjustRightInd/>
        <w:spacing w:after="0"/>
        <w:ind w:left="1412" w:hanging="289"/>
        <w:textAlignment w:val="auto"/>
        <w:rPr>
          <w:rFonts w:eastAsia="Yu Mincho"/>
          <w:lang w:eastAsia="ja-JP"/>
        </w:rPr>
      </w:pPr>
      <w:r w:rsidRPr="00445AF2">
        <w:rPr>
          <w:rFonts w:eastAsia="MS Mincho" w:hint="eastAsia"/>
          <w:lang w:val="en-US" w:eastAsia="ja-JP"/>
        </w:rPr>
        <w:t>The preemption indication is not included in the DCI that schedules the (re)transmission of the data transmission.</w:t>
      </w:r>
    </w:p>
    <w:p w:rsidR="00A33F3E" w:rsidRDefault="00A33F3E" w:rsidP="00A33F3E">
      <w:pPr>
        <w:numPr>
          <w:ilvl w:val="1"/>
          <w:numId w:val="14"/>
        </w:numPr>
        <w:overflowPunct/>
        <w:autoSpaceDE/>
        <w:autoSpaceDN/>
        <w:adjustRightInd/>
        <w:spacing w:after="0"/>
        <w:ind w:left="951" w:hanging="245"/>
        <w:textAlignment w:val="auto"/>
        <w:rPr>
          <w:rFonts w:eastAsia="Yu Mincho"/>
          <w:lang w:eastAsia="ja-JP"/>
        </w:rPr>
      </w:pPr>
      <w:r w:rsidRPr="00445AF2">
        <w:rPr>
          <w:rFonts w:eastAsia="MS Mincho" w:hint="eastAsia"/>
          <w:lang w:val="en-US" w:eastAsia="ja-JP"/>
        </w:rPr>
        <w:t>FFS: the granularity of the time and/or frequency resources.</w:t>
      </w:r>
    </w:p>
    <w:p w:rsidR="00A33F3E" w:rsidRPr="00A33F3E" w:rsidRDefault="00A33F3E" w:rsidP="00A33F3E">
      <w:pPr>
        <w:numPr>
          <w:ilvl w:val="1"/>
          <w:numId w:val="14"/>
        </w:numPr>
        <w:overflowPunct/>
        <w:autoSpaceDE/>
        <w:autoSpaceDN/>
        <w:adjustRightInd/>
        <w:spacing w:after="0"/>
        <w:ind w:left="951" w:hanging="245"/>
        <w:textAlignment w:val="auto"/>
        <w:rPr>
          <w:rFonts w:eastAsia="Yu Mincho"/>
          <w:lang w:eastAsia="ja-JP"/>
        </w:rPr>
      </w:pPr>
      <w:r w:rsidRPr="00445AF2">
        <w:rPr>
          <w:rFonts w:eastAsia="MS Mincho" w:hint="eastAsia"/>
          <w:lang w:val="en-US" w:eastAsia="ja-JP"/>
        </w:rPr>
        <w:t xml:space="preserve">FFS: what DCI is </w:t>
      </w:r>
      <w:proofErr w:type="gramStart"/>
      <w:r w:rsidRPr="00445AF2">
        <w:rPr>
          <w:rFonts w:eastAsia="MS Mincho" w:hint="eastAsia"/>
          <w:lang w:val="en-US" w:eastAsia="ja-JP"/>
        </w:rPr>
        <w:t>used.</w:t>
      </w:r>
      <w:proofErr w:type="gramEnd"/>
    </w:p>
    <w:p w:rsidR="00304588" w:rsidRPr="00A33F3E" w:rsidRDefault="00A33F3E" w:rsidP="00A33F3E">
      <w:pPr>
        <w:numPr>
          <w:ilvl w:val="1"/>
          <w:numId w:val="14"/>
        </w:numPr>
        <w:overflowPunct/>
        <w:autoSpaceDE/>
        <w:autoSpaceDN/>
        <w:adjustRightInd/>
        <w:spacing w:after="0"/>
        <w:ind w:left="951" w:hanging="245"/>
        <w:textAlignment w:val="auto"/>
        <w:rPr>
          <w:rFonts w:eastAsia="Yu Mincho"/>
          <w:lang w:eastAsia="ja-JP"/>
        </w:rPr>
      </w:pPr>
      <w:r w:rsidRPr="00445AF2">
        <w:rPr>
          <w:rFonts w:eastAsia="MS Mincho" w:hint="eastAsia"/>
          <w:lang w:val="en-US" w:eastAsia="ja-JP"/>
        </w:rPr>
        <w:t>FFS: timing of the preemption indication.</w:t>
      </w:r>
    </w:p>
    <w:p w:rsidR="00366015" w:rsidRPr="00EC7DAC" w:rsidRDefault="00327E83" w:rsidP="00366015">
      <w:pPr>
        <w:numPr>
          <w:ilvl w:val="0"/>
          <w:numId w:val="12"/>
        </w:numPr>
        <w:overflowPunct/>
        <w:autoSpaceDE/>
        <w:autoSpaceDN/>
        <w:adjustRightInd/>
        <w:spacing w:after="0"/>
        <w:textAlignment w:val="auto"/>
        <w:rPr>
          <w:rFonts w:eastAsia="MS Mincho"/>
          <w:iCs/>
          <w:lang w:val="en-US" w:eastAsia="ja-JP"/>
        </w:rPr>
      </w:pPr>
      <w:r w:rsidRPr="0037130E">
        <w:rPr>
          <w:rFonts w:eastAsia="MS Mincho"/>
          <w:lang w:val="en-US" w:eastAsia="ja-JP"/>
        </w:rPr>
        <w:t>For grouping CB(s) into CBG(s), following is adopted.</w:t>
      </w:r>
    </w:p>
    <w:p w:rsidR="00366015" w:rsidRPr="00EC7DAC" w:rsidRDefault="0015400B" w:rsidP="00366015">
      <w:pPr>
        <w:numPr>
          <w:ilvl w:val="1"/>
          <w:numId w:val="14"/>
        </w:numPr>
        <w:overflowPunct/>
        <w:autoSpaceDE/>
        <w:autoSpaceDN/>
        <w:adjustRightInd/>
        <w:spacing w:after="0"/>
        <w:ind w:left="951" w:hanging="245"/>
        <w:textAlignment w:val="auto"/>
        <w:rPr>
          <w:rFonts w:eastAsia="Yu Mincho"/>
          <w:lang w:eastAsia="ja-JP"/>
        </w:rPr>
      </w:pPr>
      <w:r w:rsidRPr="0037130E">
        <w:rPr>
          <w:rFonts w:eastAsia="MS Mincho"/>
          <w:lang w:val="en-US" w:eastAsia="ja-JP"/>
        </w:rPr>
        <w:t>With indicated number of CBGs, the number of CBs in a CBG changes according to TBS.</w:t>
      </w:r>
    </w:p>
    <w:p w:rsidR="00366015" w:rsidRPr="00366015" w:rsidRDefault="0015400B" w:rsidP="0015400B">
      <w:pPr>
        <w:numPr>
          <w:ilvl w:val="2"/>
          <w:numId w:val="14"/>
        </w:numPr>
        <w:overflowPunct/>
        <w:autoSpaceDE/>
        <w:autoSpaceDN/>
        <w:adjustRightInd/>
        <w:spacing w:after="0"/>
        <w:ind w:left="1412" w:hanging="289"/>
        <w:textAlignment w:val="auto"/>
        <w:rPr>
          <w:rFonts w:eastAsia="Yu Mincho"/>
          <w:lang w:eastAsia="ja-JP"/>
        </w:rPr>
      </w:pPr>
      <w:r w:rsidRPr="0037130E">
        <w:rPr>
          <w:rFonts w:eastAsia="MS Mincho"/>
          <w:lang w:val="en-US" w:eastAsia="ja-JP"/>
        </w:rPr>
        <w:t>FFS for the case of re-transmission or the case when the number of CBs is smaller than the indicated number of CBG</w:t>
      </w:r>
    </w:p>
    <w:p w:rsidR="00D24CF6" w:rsidRPr="00D24CF6" w:rsidRDefault="0015400B" w:rsidP="00D24CF6">
      <w:pPr>
        <w:numPr>
          <w:ilvl w:val="2"/>
          <w:numId w:val="14"/>
        </w:numPr>
        <w:overflowPunct/>
        <w:autoSpaceDE/>
        <w:autoSpaceDN/>
        <w:adjustRightInd/>
        <w:spacing w:after="0"/>
        <w:ind w:left="1412" w:hanging="289"/>
        <w:textAlignment w:val="auto"/>
        <w:rPr>
          <w:rFonts w:eastAsia="Yu Mincho"/>
          <w:lang w:eastAsia="ja-JP"/>
        </w:rPr>
      </w:pPr>
      <w:r w:rsidRPr="0037130E">
        <w:rPr>
          <w:rFonts w:eastAsia="MS Mincho"/>
          <w:lang w:val="en-US" w:eastAsia="ja-JP"/>
        </w:rPr>
        <w:t xml:space="preserve">FFS “indicated” is realized by RRC, MAC, L1 </w:t>
      </w:r>
      <w:proofErr w:type="spellStart"/>
      <w:r w:rsidRPr="0037130E">
        <w:rPr>
          <w:rFonts w:eastAsia="MS Mincho"/>
          <w:lang w:val="en-US" w:eastAsia="ja-JP"/>
        </w:rPr>
        <w:t>signalling</w:t>
      </w:r>
      <w:proofErr w:type="spellEnd"/>
      <w:r w:rsidR="00366015" w:rsidRPr="0065763E">
        <w:rPr>
          <w:rFonts w:eastAsia="MS Mincho"/>
          <w:iCs/>
          <w:lang w:val="en-US" w:eastAsia="ja-JP"/>
        </w:rPr>
        <w:t>.</w:t>
      </w:r>
    </w:p>
    <w:p w:rsidR="00D24CF6" w:rsidRPr="00EC7DAC" w:rsidRDefault="00796677" w:rsidP="00D24CF6">
      <w:pPr>
        <w:numPr>
          <w:ilvl w:val="0"/>
          <w:numId w:val="12"/>
        </w:numPr>
        <w:overflowPunct/>
        <w:autoSpaceDE/>
        <w:autoSpaceDN/>
        <w:adjustRightInd/>
        <w:spacing w:after="0"/>
        <w:textAlignment w:val="auto"/>
        <w:rPr>
          <w:rFonts w:eastAsia="MS Mincho"/>
          <w:iCs/>
          <w:lang w:val="en-US" w:eastAsia="ja-JP"/>
        </w:rPr>
      </w:pPr>
      <w:r w:rsidRPr="0037130E">
        <w:rPr>
          <w:rFonts w:eastAsia="MS Mincho" w:hint="eastAsia"/>
          <w:lang w:val="en-US" w:eastAsia="ja-JP"/>
        </w:rPr>
        <w:t>At least following is supported.</w:t>
      </w:r>
    </w:p>
    <w:p w:rsidR="00D24CF6" w:rsidRPr="00EC7DAC" w:rsidRDefault="0070250B" w:rsidP="00D24CF6">
      <w:pPr>
        <w:numPr>
          <w:ilvl w:val="1"/>
          <w:numId w:val="14"/>
        </w:numPr>
        <w:overflowPunct/>
        <w:autoSpaceDE/>
        <w:autoSpaceDN/>
        <w:adjustRightInd/>
        <w:spacing w:after="0"/>
        <w:ind w:left="951" w:hanging="245"/>
        <w:textAlignment w:val="auto"/>
        <w:rPr>
          <w:rFonts w:eastAsia="Yu Mincho"/>
          <w:lang w:eastAsia="ja-JP"/>
        </w:rPr>
      </w:pPr>
      <w:r w:rsidRPr="0037130E">
        <w:rPr>
          <w:rFonts w:eastAsia="MS Mincho"/>
          <w:lang w:val="en-US" w:eastAsia="ja-JP"/>
        </w:rPr>
        <w:t>For a given number of CBGs for a given TB, the number of CBs per CBG should be as uniform as possible.</w:t>
      </w:r>
    </w:p>
    <w:p w:rsidR="00D24CF6" w:rsidRPr="00366015" w:rsidRDefault="0070250B" w:rsidP="00D24CF6">
      <w:pPr>
        <w:numPr>
          <w:ilvl w:val="2"/>
          <w:numId w:val="14"/>
        </w:numPr>
        <w:overflowPunct/>
        <w:autoSpaceDE/>
        <w:autoSpaceDN/>
        <w:adjustRightInd/>
        <w:spacing w:after="0"/>
        <w:ind w:left="1412" w:hanging="289"/>
        <w:textAlignment w:val="auto"/>
        <w:rPr>
          <w:rFonts w:eastAsia="Yu Mincho"/>
          <w:lang w:eastAsia="ja-JP"/>
        </w:rPr>
      </w:pPr>
      <w:r w:rsidRPr="0037130E">
        <w:rPr>
          <w:rFonts w:eastAsia="MS Mincho"/>
          <w:lang w:val="en-US" w:eastAsia="ja-JP"/>
        </w:rPr>
        <w:t>The difference of CB number per CBG between any two CBGs is either 0 or 1.</w:t>
      </w:r>
    </w:p>
    <w:p w:rsidR="00C80BDA" w:rsidRPr="00C80BDA" w:rsidRDefault="0070250B" w:rsidP="00C80BDA">
      <w:pPr>
        <w:numPr>
          <w:ilvl w:val="2"/>
          <w:numId w:val="14"/>
        </w:numPr>
        <w:overflowPunct/>
        <w:autoSpaceDE/>
        <w:autoSpaceDN/>
        <w:adjustRightInd/>
        <w:spacing w:after="0"/>
        <w:ind w:left="1412" w:hanging="289"/>
        <w:textAlignment w:val="auto"/>
        <w:rPr>
          <w:rFonts w:eastAsia="Yu Mincho"/>
          <w:lang w:eastAsia="ja-JP"/>
        </w:rPr>
      </w:pPr>
      <w:r w:rsidRPr="0037130E">
        <w:rPr>
          <w:rFonts w:eastAsia="MS Mincho"/>
          <w:lang w:val="en-US" w:eastAsia="ja-JP"/>
        </w:rPr>
        <w:t>FFS on the detailed rule for the CB grouping.</w:t>
      </w:r>
    </w:p>
    <w:p w:rsidR="00D24CF6" w:rsidRPr="00C80BDA" w:rsidRDefault="00C80BDA" w:rsidP="00C80BDA">
      <w:pPr>
        <w:numPr>
          <w:ilvl w:val="0"/>
          <w:numId w:val="12"/>
        </w:numPr>
        <w:overflowPunct/>
        <w:autoSpaceDE/>
        <w:autoSpaceDN/>
        <w:adjustRightInd/>
        <w:spacing w:after="0"/>
        <w:textAlignment w:val="auto"/>
        <w:rPr>
          <w:rFonts w:eastAsia="MS Mincho"/>
          <w:iCs/>
          <w:lang w:val="en-US" w:eastAsia="ja-JP"/>
        </w:rPr>
      </w:pPr>
      <w:r w:rsidRPr="0037130E">
        <w:rPr>
          <w:rFonts w:eastAsia="MS Mincho"/>
          <w:lang w:val="en-US" w:eastAsia="ja-JP"/>
        </w:rPr>
        <w:t>Study further benefit and realization of non-uniform CB distribution across CBGs.</w:t>
      </w:r>
    </w:p>
    <w:p w:rsidR="005071BD" w:rsidRPr="00BA7867" w:rsidRDefault="005071BD" w:rsidP="005071BD">
      <w:pPr>
        <w:overflowPunct/>
        <w:autoSpaceDE/>
        <w:autoSpaceDN/>
        <w:adjustRightInd/>
        <w:spacing w:before="120" w:after="0"/>
        <w:jc w:val="both"/>
        <w:textAlignment w:val="auto"/>
        <w:rPr>
          <w:rFonts w:eastAsia="新細明體"/>
          <w:lang w:eastAsia="zh-TW"/>
        </w:rPr>
      </w:pPr>
      <w:r w:rsidRPr="00E16B44">
        <w:rPr>
          <w:rFonts w:eastAsia="新細明體"/>
          <w:lang w:eastAsia="zh-TW"/>
        </w:rPr>
        <w:t xml:space="preserve">In this contribution, </w:t>
      </w:r>
      <w:r w:rsidR="007D5F96">
        <w:rPr>
          <w:rFonts w:eastAsia="新細明體"/>
          <w:lang w:eastAsia="zh-TW"/>
        </w:rPr>
        <w:t>we consider aspects on CBG construction in order to perform CBG-based (re)transmission in NR</w:t>
      </w:r>
      <w:r>
        <w:rPr>
          <w:rFonts w:eastAsia="新細明體" w:hint="eastAsia"/>
          <w:lang w:eastAsia="zh-TW"/>
        </w:rPr>
        <w:t>.</w:t>
      </w:r>
    </w:p>
    <w:p w:rsidR="00216CF8" w:rsidRPr="00216CF8" w:rsidRDefault="009A690D" w:rsidP="00216CF8">
      <w:pPr>
        <w:pStyle w:val="110"/>
        <w:rPr>
          <w:rFonts w:eastAsia="新細明體"/>
          <w:lang w:eastAsia="zh-TW"/>
        </w:rPr>
      </w:pPr>
      <w:r>
        <w:rPr>
          <w:rFonts w:hint="eastAsia"/>
          <w:lang w:eastAsia="zh-CN"/>
        </w:rPr>
        <w:t>2</w:t>
      </w:r>
      <w:r w:rsidR="00422407">
        <w:rPr>
          <w:lang w:eastAsia="zh-CN"/>
        </w:rPr>
        <w:tab/>
      </w:r>
      <w:r w:rsidR="00AD4C4B">
        <w:rPr>
          <w:rFonts w:eastAsia="新細明體" w:hint="eastAsia"/>
          <w:lang w:eastAsia="zh-TW"/>
        </w:rPr>
        <w:t>M</w:t>
      </w:r>
      <w:r w:rsidR="00E83D26">
        <w:rPr>
          <w:rFonts w:eastAsia="新細明體" w:hint="eastAsia"/>
          <w:lang w:eastAsia="zh-TW"/>
        </w:rPr>
        <w:t>otivation</w:t>
      </w:r>
    </w:p>
    <w:p w:rsidR="00A13B9D" w:rsidRDefault="00E83D26" w:rsidP="00A13B9D">
      <w:pPr>
        <w:tabs>
          <w:tab w:val="num" w:pos="720"/>
        </w:tabs>
        <w:jc w:val="both"/>
        <w:rPr>
          <w:rFonts w:eastAsia="新細明體"/>
          <w:lang w:eastAsia="zh-TW"/>
        </w:rPr>
      </w:pPr>
      <w:r>
        <w:rPr>
          <w:rFonts w:eastAsia="新細明體" w:hint="eastAsia"/>
          <w:lang w:eastAsia="zh-TW"/>
        </w:rPr>
        <w:t xml:space="preserve">In LTE systems, one HARQ-ACK bit </w:t>
      </w:r>
      <w:r w:rsidR="0071024A">
        <w:rPr>
          <w:rFonts w:eastAsia="新細明體" w:hint="eastAsia"/>
          <w:lang w:eastAsia="zh-TW"/>
        </w:rPr>
        <w:t xml:space="preserve">feedback </w:t>
      </w:r>
      <w:r>
        <w:rPr>
          <w:rFonts w:eastAsia="新細明體" w:hint="eastAsia"/>
          <w:lang w:eastAsia="zh-TW"/>
        </w:rPr>
        <w:t xml:space="preserve">is </w:t>
      </w:r>
      <w:r w:rsidR="008635AC">
        <w:rPr>
          <w:rFonts w:eastAsia="新細明體" w:hint="eastAsia"/>
          <w:lang w:eastAsia="zh-TW"/>
        </w:rPr>
        <w:t>used for one Transport Block (TB)</w:t>
      </w:r>
      <w:r w:rsidR="004A37DB">
        <w:rPr>
          <w:rFonts w:eastAsia="新細明體" w:hint="eastAsia"/>
          <w:lang w:eastAsia="zh-TW"/>
        </w:rPr>
        <w:t xml:space="preserve">, which </w:t>
      </w:r>
      <w:r w:rsidR="0071024A">
        <w:rPr>
          <w:rFonts w:eastAsia="新細明體" w:hint="eastAsia"/>
          <w:lang w:eastAsia="zh-TW"/>
        </w:rPr>
        <w:t>consists of several code blocks</w:t>
      </w:r>
      <w:r w:rsidR="002D7C92">
        <w:rPr>
          <w:rFonts w:eastAsia="新細明體" w:hint="eastAsia"/>
          <w:lang w:eastAsia="zh-TW"/>
        </w:rPr>
        <w:t xml:space="preserve"> (CBs)</w:t>
      </w:r>
      <w:r w:rsidR="0071024A">
        <w:rPr>
          <w:rFonts w:eastAsia="新細明體" w:hint="eastAsia"/>
          <w:lang w:eastAsia="zh-TW"/>
        </w:rPr>
        <w:t xml:space="preserve">. </w:t>
      </w:r>
      <w:r w:rsidR="0071024A">
        <w:rPr>
          <w:rFonts w:eastAsia="新細明體"/>
          <w:lang w:eastAsia="zh-TW"/>
        </w:rPr>
        <w:t>W</w:t>
      </w:r>
      <w:r w:rsidR="0071024A">
        <w:rPr>
          <w:rFonts w:eastAsia="新細明體" w:hint="eastAsia"/>
          <w:lang w:eastAsia="zh-TW"/>
        </w:rPr>
        <w:t>hile receiv</w:t>
      </w:r>
      <w:r w:rsidR="004A37DB">
        <w:rPr>
          <w:rFonts w:eastAsia="新細明體" w:hint="eastAsia"/>
          <w:lang w:eastAsia="zh-TW"/>
        </w:rPr>
        <w:t>ed</w:t>
      </w:r>
      <w:r w:rsidR="0071024A">
        <w:rPr>
          <w:rFonts w:eastAsia="新細明體" w:hint="eastAsia"/>
          <w:lang w:eastAsia="zh-TW"/>
        </w:rPr>
        <w:t xml:space="preserve"> TB is not correctly decoded, all CBs would be retransmitted even only one CB is erroneous. The retransmission overhead is </w:t>
      </w:r>
      <w:r w:rsidR="004A37DB">
        <w:rPr>
          <w:rFonts w:eastAsia="新細明體" w:hint="eastAsia"/>
          <w:lang w:eastAsia="zh-TW"/>
        </w:rPr>
        <w:t xml:space="preserve">proportional to </w:t>
      </w:r>
      <w:r w:rsidR="0071024A">
        <w:rPr>
          <w:rFonts w:eastAsia="新細明體" w:hint="eastAsia"/>
          <w:lang w:eastAsia="zh-TW"/>
        </w:rPr>
        <w:t xml:space="preserve">TB size (TBS). </w:t>
      </w:r>
      <w:r w:rsidR="007F7651">
        <w:rPr>
          <w:rFonts w:eastAsia="新細明體" w:hint="eastAsia"/>
          <w:lang w:eastAsia="zh-TW"/>
        </w:rPr>
        <w:t xml:space="preserve">In [2], we used NR numerology and LDPC CB size 8000 to calculate the maximum number of CBs for NR systems. The maximum CB number per TB would be about 5 times of </w:t>
      </w:r>
      <w:r w:rsidR="007F7651">
        <w:t>that for the LTE system</w:t>
      </w:r>
      <w:r w:rsidR="007F7651">
        <w:rPr>
          <w:rFonts w:eastAsia="新細明體" w:hint="eastAsia"/>
          <w:lang w:eastAsia="zh-TW"/>
        </w:rPr>
        <w:t xml:space="preserve"> (i.e., 80 CBs per TB). It is </w:t>
      </w:r>
      <w:r w:rsidR="007F7651">
        <w:t>expect</w:t>
      </w:r>
      <w:r w:rsidR="007F7651">
        <w:rPr>
          <w:rFonts w:eastAsia="新細明體" w:hint="eastAsia"/>
          <w:lang w:eastAsia="zh-TW"/>
        </w:rPr>
        <w:t>ed</w:t>
      </w:r>
      <w:r w:rsidR="007F7651">
        <w:t xml:space="preserve"> that NR data throughput would be severely degraded </w:t>
      </w:r>
      <w:r w:rsidR="007F7651">
        <w:rPr>
          <w:rFonts w:eastAsia="新細明體" w:hint="eastAsia"/>
          <w:lang w:eastAsia="zh-TW"/>
        </w:rPr>
        <w:t>in such scenarios</w:t>
      </w:r>
      <w:r w:rsidR="007F7651">
        <w:t xml:space="preserve"> in case the legacy one HARQ-ACK bit feedback for TB is used.</w:t>
      </w:r>
      <w:r w:rsidR="007F7651">
        <w:rPr>
          <w:rFonts w:eastAsia="新細明體" w:hint="eastAsia"/>
          <w:lang w:eastAsia="zh-TW"/>
        </w:rPr>
        <w:t xml:space="preserve"> Furthermore, i</w:t>
      </w:r>
      <w:r w:rsidR="00A13B9D">
        <w:rPr>
          <w:rFonts w:eastAsia="新細明體" w:hint="eastAsia"/>
          <w:lang w:eastAsia="zh-TW"/>
        </w:rPr>
        <w:t xml:space="preserve">n NR systems, URLLC data </w:t>
      </w:r>
      <w:r w:rsidR="004D1277">
        <w:rPr>
          <w:rFonts w:eastAsia="新細明體" w:hint="eastAsia"/>
          <w:lang w:eastAsia="zh-TW"/>
        </w:rPr>
        <w:t>pre</w:t>
      </w:r>
      <w:r w:rsidR="007F7651">
        <w:rPr>
          <w:rFonts w:eastAsia="新細明體" w:hint="eastAsia"/>
          <w:lang w:eastAsia="zh-TW"/>
        </w:rPr>
        <w:t>-</w:t>
      </w:r>
      <w:r w:rsidR="004D1277">
        <w:rPr>
          <w:rFonts w:eastAsia="新細明體" w:hint="eastAsia"/>
          <w:lang w:eastAsia="zh-TW"/>
        </w:rPr>
        <w:lastRenderedPageBreak/>
        <w:t>empting</w:t>
      </w:r>
      <w:r w:rsidR="00A13B9D">
        <w:rPr>
          <w:rFonts w:eastAsia="新細明體" w:hint="eastAsia"/>
          <w:lang w:eastAsia="zh-TW"/>
        </w:rPr>
        <w:t xml:space="preserve"> or overlap</w:t>
      </w:r>
      <w:r w:rsidR="004D1277">
        <w:rPr>
          <w:rFonts w:eastAsia="新細明體" w:hint="eastAsia"/>
          <w:lang w:eastAsia="zh-TW"/>
        </w:rPr>
        <w:t>ping</w:t>
      </w:r>
      <w:r w:rsidR="00A13B9D">
        <w:rPr>
          <w:rFonts w:eastAsia="新細明體" w:hint="eastAsia"/>
          <w:lang w:eastAsia="zh-TW"/>
        </w:rPr>
        <w:t xml:space="preserve"> </w:t>
      </w:r>
      <w:proofErr w:type="spellStart"/>
      <w:r w:rsidR="00A13B9D">
        <w:rPr>
          <w:rFonts w:eastAsia="新細明體" w:hint="eastAsia"/>
          <w:lang w:eastAsia="zh-TW"/>
        </w:rPr>
        <w:t>eMBB</w:t>
      </w:r>
      <w:proofErr w:type="spellEnd"/>
      <w:r w:rsidR="00A13B9D">
        <w:rPr>
          <w:rFonts w:eastAsia="新細明體" w:hint="eastAsia"/>
          <w:lang w:eastAsia="zh-TW"/>
        </w:rPr>
        <w:t xml:space="preserve"> data transmission would destroy several </w:t>
      </w:r>
      <w:proofErr w:type="spellStart"/>
      <w:r w:rsidR="00A13B9D">
        <w:rPr>
          <w:rFonts w:eastAsia="新細明體" w:hint="eastAsia"/>
          <w:lang w:eastAsia="zh-TW"/>
        </w:rPr>
        <w:t>eMBB</w:t>
      </w:r>
      <w:proofErr w:type="spellEnd"/>
      <w:r w:rsidR="00A13B9D">
        <w:rPr>
          <w:rFonts w:eastAsia="新細明體" w:hint="eastAsia"/>
          <w:lang w:eastAsia="zh-TW"/>
        </w:rPr>
        <w:t xml:space="preserve"> CBs. To re-transmit whole TB including correct decoded CBs would also degrade the transmission efficiency.</w:t>
      </w:r>
    </w:p>
    <w:p w:rsidR="007F7651" w:rsidRDefault="007F7651" w:rsidP="00D43C28">
      <w:pPr>
        <w:tabs>
          <w:tab w:val="num" w:pos="720"/>
        </w:tabs>
        <w:jc w:val="both"/>
        <w:rPr>
          <w:rFonts w:eastAsia="新細明體"/>
          <w:lang w:val="en-US" w:eastAsia="zh-TW"/>
        </w:rPr>
      </w:pPr>
      <w:r>
        <w:rPr>
          <w:rFonts w:eastAsia="新細明體" w:hint="eastAsia"/>
          <w:lang w:eastAsia="zh-TW"/>
        </w:rPr>
        <w:t xml:space="preserve">To alleviate the above problems, </w:t>
      </w:r>
      <w:r w:rsidR="005163E5">
        <w:rPr>
          <w:rFonts w:eastAsia="新細明體"/>
          <w:lang w:eastAsia="zh-TW"/>
        </w:rPr>
        <w:t xml:space="preserve">it was agreed </w:t>
      </w:r>
      <w:r w:rsidRPr="007355DA">
        <w:rPr>
          <w:rFonts w:eastAsia="MS Mincho"/>
          <w:lang w:val="en-US" w:eastAsia="ja-JP"/>
        </w:rPr>
        <w:t xml:space="preserve">CBG-based transmission with </w:t>
      </w:r>
      <w:r w:rsidRPr="007355DA">
        <w:rPr>
          <w:rFonts w:eastAsia="MS Mincho" w:hint="eastAsia"/>
          <w:lang w:val="en-US" w:eastAsia="ja-JP"/>
        </w:rPr>
        <w:t>single/</w:t>
      </w:r>
      <w:r w:rsidRPr="007355DA">
        <w:rPr>
          <w:rFonts w:eastAsia="MS Mincho"/>
          <w:lang w:val="en-US" w:eastAsia="ja-JP"/>
        </w:rPr>
        <w:t>multi-bit HARQ-ACK feedback</w:t>
      </w:r>
      <w:r>
        <w:rPr>
          <w:rFonts w:eastAsia="新細明體" w:hint="eastAsia"/>
          <w:lang w:val="en-US" w:eastAsia="zh-TW"/>
        </w:rPr>
        <w:t xml:space="preserve"> </w:t>
      </w:r>
      <w:r w:rsidR="00752D23">
        <w:rPr>
          <w:rFonts w:eastAsia="新細明體" w:hint="eastAsia"/>
          <w:lang w:val="en-US" w:eastAsia="zh-TW"/>
        </w:rPr>
        <w:t>will be</w:t>
      </w:r>
      <w:r w:rsidRPr="007355DA">
        <w:rPr>
          <w:rFonts w:eastAsia="MS Mincho"/>
          <w:lang w:val="en-US" w:eastAsia="ja-JP"/>
        </w:rPr>
        <w:t xml:space="preserve"> supported</w:t>
      </w:r>
      <w:r w:rsidR="00D43C28" w:rsidRPr="00D43C28">
        <w:rPr>
          <w:rFonts w:eastAsia="MS Mincho"/>
          <w:iCs/>
          <w:lang w:val="en-US" w:eastAsia="ja-JP"/>
        </w:rPr>
        <w:t xml:space="preserve"> </w:t>
      </w:r>
      <w:r w:rsidR="00D43C28" w:rsidRPr="00EC7DAC">
        <w:rPr>
          <w:rFonts w:eastAsia="MS Mincho"/>
          <w:iCs/>
          <w:lang w:val="en-US" w:eastAsia="ja-JP"/>
        </w:rPr>
        <w:t>Rel-15</w:t>
      </w:r>
      <w:r>
        <w:rPr>
          <w:rFonts w:eastAsia="新細明體" w:hint="eastAsia"/>
          <w:lang w:val="en-US" w:eastAsia="zh-TW"/>
        </w:rPr>
        <w:t>.</w:t>
      </w:r>
      <w:r w:rsidR="00DA0B7E">
        <w:rPr>
          <w:rFonts w:eastAsia="新細明體"/>
          <w:lang w:val="en-US" w:eastAsia="zh-TW"/>
        </w:rPr>
        <w:t xml:space="preserve"> </w:t>
      </w:r>
      <w:r w:rsidR="00DA0B7E">
        <w:rPr>
          <w:rFonts w:eastAsia="新細明體" w:hint="eastAsia"/>
          <w:lang w:eastAsia="zh-TW"/>
        </w:rPr>
        <w:t xml:space="preserve">It is understood the </w:t>
      </w:r>
      <w:r w:rsidR="0062150A">
        <w:rPr>
          <w:rFonts w:eastAsia="新細明體" w:hint="eastAsia"/>
          <w:lang w:eastAsia="zh-TW"/>
        </w:rPr>
        <w:t xml:space="preserve">grouping rule </w:t>
      </w:r>
      <w:r w:rsidR="0062150A">
        <w:rPr>
          <w:rFonts w:eastAsia="新細明體"/>
          <w:lang w:eastAsia="zh-TW"/>
        </w:rPr>
        <w:t xml:space="preserve">for </w:t>
      </w:r>
      <w:r w:rsidR="00DA0B7E">
        <w:rPr>
          <w:rFonts w:eastAsia="新細明體" w:hint="eastAsia"/>
          <w:lang w:eastAsia="zh-TW"/>
        </w:rPr>
        <w:t xml:space="preserve">CBG plays an essential role in CBG-based </w:t>
      </w:r>
      <w:r w:rsidR="00DA0B7E">
        <w:rPr>
          <w:rFonts w:eastAsia="新細明體"/>
          <w:lang w:eastAsia="zh-TW"/>
        </w:rPr>
        <w:t xml:space="preserve">(re) </w:t>
      </w:r>
      <w:r w:rsidR="00DA0B7E">
        <w:rPr>
          <w:rFonts w:eastAsia="新細明體" w:hint="eastAsia"/>
          <w:lang w:eastAsia="zh-TW"/>
        </w:rPr>
        <w:t xml:space="preserve">transmission efficiency hence the </w:t>
      </w:r>
      <w:r w:rsidR="00DA0B7E">
        <w:rPr>
          <w:rFonts w:eastAsia="新細明體"/>
          <w:lang w:eastAsia="zh-TW"/>
        </w:rPr>
        <w:t>corresponding</w:t>
      </w:r>
      <w:r w:rsidR="00DA0B7E">
        <w:rPr>
          <w:rFonts w:eastAsia="新細明體" w:hint="eastAsia"/>
          <w:lang w:eastAsia="zh-TW"/>
        </w:rPr>
        <w:t xml:space="preserve"> </w:t>
      </w:r>
      <w:r w:rsidR="0062150A">
        <w:rPr>
          <w:rFonts w:eastAsia="新細明體"/>
          <w:lang w:eastAsia="zh-TW"/>
        </w:rPr>
        <w:t>construction</w:t>
      </w:r>
      <w:r w:rsidR="00DA0B7E">
        <w:rPr>
          <w:rFonts w:eastAsia="新細明體" w:hint="eastAsia"/>
          <w:lang w:eastAsia="zh-TW"/>
        </w:rPr>
        <w:t xml:space="preserve"> principles </w:t>
      </w:r>
      <w:r w:rsidR="00931CC8">
        <w:rPr>
          <w:rFonts w:eastAsia="新細明體"/>
          <w:lang w:eastAsia="zh-TW"/>
        </w:rPr>
        <w:t>needs to be</w:t>
      </w:r>
      <w:r w:rsidR="00DA0B7E">
        <w:rPr>
          <w:rFonts w:eastAsia="新細明體" w:hint="eastAsia"/>
          <w:lang w:eastAsia="zh-TW"/>
        </w:rPr>
        <w:t xml:space="preserve"> </w:t>
      </w:r>
      <w:r w:rsidR="0062150A">
        <w:rPr>
          <w:rFonts w:eastAsia="新細明體"/>
          <w:lang w:eastAsia="zh-TW"/>
        </w:rPr>
        <w:t>designed</w:t>
      </w:r>
      <w:r w:rsidR="00DA0B7E">
        <w:rPr>
          <w:rFonts w:eastAsia="新細明體" w:hint="eastAsia"/>
          <w:lang w:eastAsia="zh-TW"/>
        </w:rPr>
        <w:t xml:space="preserve"> carefully</w:t>
      </w:r>
      <w:r w:rsidR="00DA0B7E">
        <w:rPr>
          <w:rFonts w:eastAsia="新細明體"/>
          <w:lang w:eastAsia="zh-TW"/>
        </w:rPr>
        <w:t xml:space="preserve"> [3]</w:t>
      </w:r>
      <w:r w:rsidR="00895684">
        <w:rPr>
          <w:rFonts w:eastAsia="新細明體" w:hint="eastAsia"/>
          <w:lang w:val="en-US" w:eastAsia="zh-TW"/>
        </w:rPr>
        <w:t>.</w:t>
      </w:r>
      <w:r w:rsidR="00CF1A13">
        <w:rPr>
          <w:rFonts w:eastAsia="新細明體" w:hint="eastAsia"/>
          <w:lang w:val="en-US" w:eastAsia="zh-TW"/>
        </w:rPr>
        <w:t xml:space="preserve"> </w:t>
      </w:r>
      <w:r w:rsidR="00752D23">
        <w:rPr>
          <w:rFonts w:eastAsia="新細明體" w:hint="eastAsia"/>
          <w:lang w:val="en-US" w:eastAsia="zh-TW"/>
        </w:rPr>
        <w:t>In the following</w:t>
      </w:r>
      <w:r w:rsidR="004A7151">
        <w:rPr>
          <w:rFonts w:eastAsia="新細明體" w:hint="eastAsia"/>
          <w:lang w:val="en-US" w:eastAsia="zh-TW"/>
        </w:rPr>
        <w:t xml:space="preserve">, we will </w:t>
      </w:r>
      <w:r w:rsidR="0062150A">
        <w:rPr>
          <w:rFonts w:eastAsia="新細明體"/>
          <w:lang w:eastAsia="zh-TW"/>
        </w:rPr>
        <w:t xml:space="preserve">discuss </w:t>
      </w:r>
      <w:r w:rsidR="00752D23">
        <w:rPr>
          <w:rFonts w:eastAsia="新細明體"/>
          <w:lang w:eastAsia="zh-TW"/>
        </w:rPr>
        <w:t>detailed</w:t>
      </w:r>
      <w:r w:rsidR="00DA0B7E">
        <w:rPr>
          <w:rFonts w:eastAsia="新細明體"/>
          <w:lang w:eastAsia="zh-TW"/>
        </w:rPr>
        <w:t xml:space="preserve"> CBG construction </w:t>
      </w:r>
      <w:r w:rsidR="0062150A">
        <w:rPr>
          <w:rFonts w:eastAsia="新細明體"/>
          <w:lang w:eastAsia="zh-TW"/>
        </w:rPr>
        <w:t>methods</w:t>
      </w:r>
      <w:r w:rsidR="004A7151">
        <w:rPr>
          <w:rFonts w:eastAsia="新細明體" w:hint="eastAsia"/>
          <w:lang w:val="en-US" w:eastAsia="zh-TW"/>
        </w:rPr>
        <w:t xml:space="preserve">. </w:t>
      </w:r>
    </w:p>
    <w:p w:rsidR="00A20832" w:rsidRDefault="00493233" w:rsidP="00A20832">
      <w:pPr>
        <w:pStyle w:val="110"/>
        <w:rPr>
          <w:rFonts w:eastAsia="新細明體"/>
          <w:lang w:eastAsia="zh-TW"/>
        </w:rPr>
      </w:pPr>
      <w:r>
        <w:rPr>
          <w:rFonts w:eastAsia="新細明體" w:hint="eastAsia"/>
          <w:lang w:eastAsia="zh-TW"/>
        </w:rPr>
        <w:t>3</w:t>
      </w:r>
      <w:r w:rsidR="00A20832">
        <w:rPr>
          <w:lang w:eastAsia="zh-CN"/>
        </w:rPr>
        <w:tab/>
      </w:r>
      <w:r w:rsidR="00CF63E3" w:rsidRPr="00CF63E3">
        <w:rPr>
          <w:rFonts w:eastAsia="MS Mincho"/>
          <w:iCs/>
          <w:szCs w:val="36"/>
          <w:lang w:val="en-US" w:eastAsia="ja-JP"/>
        </w:rPr>
        <w:t xml:space="preserve">CBG-based </w:t>
      </w:r>
      <w:r w:rsidR="00B61E6E">
        <w:rPr>
          <w:rFonts w:eastAsia="MS Mincho"/>
          <w:iCs/>
          <w:szCs w:val="36"/>
          <w:lang w:val="en-US" w:eastAsia="ja-JP"/>
        </w:rPr>
        <w:t>(Re)</w:t>
      </w:r>
      <w:r w:rsidR="00CF63E3">
        <w:rPr>
          <w:rFonts w:eastAsia="新細明體" w:hint="eastAsia"/>
          <w:iCs/>
          <w:szCs w:val="36"/>
          <w:lang w:val="en-US" w:eastAsia="zh-TW"/>
        </w:rPr>
        <w:t>T</w:t>
      </w:r>
      <w:r w:rsidR="00CF63E3" w:rsidRPr="00CF63E3">
        <w:rPr>
          <w:rFonts w:eastAsia="MS Mincho"/>
          <w:iCs/>
          <w:szCs w:val="36"/>
          <w:lang w:val="en-US" w:eastAsia="ja-JP"/>
        </w:rPr>
        <w:t xml:space="preserve">ransmission with </w:t>
      </w:r>
      <w:r w:rsidR="00CF63E3">
        <w:rPr>
          <w:rFonts w:eastAsia="新細明體" w:hint="eastAsia"/>
          <w:iCs/>
          <w:szCs w:val="36"/>
          <w:lang w:val="en-US" w:eastAsia="zh-TW"/>
        </w:rPr>
        <w:t>S</w:t>
      </w:r>
      <w:r w:rsidR="00CF63E3" w:rsidRPr="00CF63E3">
        <w:rPr>
          <w:rFonts w:eastAsia="MS Mincho"/>
          <w:iCs/>
          <w:szCs w:val="36"/>
          <w:lang w:val="en-US" w:eastAsia="ja-JP"/>
        </w:rPr>
        <w:t>ingle/</w:t>
      </w:r>
      <w:r w:rsidR="00CF63E3">
        <w:rPr>
          <w:rFonts w:eastAsia="新細明體" w:hint="eastAsia"/>
          <w:iCs/>
          <w:szCs w:val="36"/>
          <w:lang w:val="en-US" w:eastAsia="zh-TW"/>
        </w:rPr>
        <w:t>M</w:t>
      </w:r>
      <w:r w:rsidR="00CF63E3" w:rsidRPr="00CF63E3">
        <w:rPr>
          <w:rFonts w:eastAsia="MS Mincho"/>
          <w:iCs/>
          <w:szCs w:val="36"/>
          <w:lang w:val="en-US" w:eastAsia="ja-JP"/>
        </w:rPr>
        <w:t xml:space="preserve">ulti-bit HARQ-ACK </w:t>
      </w:r>
      <w:r w:rsidR="00CF63E3">
        <w:rPr>
          <w:rFonts w:eastAsia="新細明體" w:hint="eastAsia"/>
          <w:iCs/>
          <w:szCs w:val="36"/>
          <w:lang w:val="en-US" w:eastAsia="zh-TW"/>
        </w:rPr>
        <w:t>F</w:t>
      </w:r>
      <w:r w:rsidR="00CF63E3" w:rsidRPr="00CF63E3">
        <w:rPr>
          <w:rFonts w:eastAsia="MS Mincho"/>
          <w:iCs/>
          <w:szCs w:val="36"/>
          <w:lang w:val="en-US" w:eastAsia="ja-JP"/>
        </w:rPr>
        <w:t>eedback</w:t>
      </w:r>
    </w:p>
    <w:p w:rsidR="00A20832" w:rsidRDefault="00AE2FD1" w:rsidP="00A20832">
      <w:pPr>
        <w:jc w:val="both"/>
        <w:rPr>
          <w:rFonts w:eastAsia="新細明體"/>
          <w:lang w:eastAsia="zh-TW"/>
        </w:rPr>
      </w:pPr>
      <w:r>
        <w:rPr>
          <w:rFonts w:eastAsia="新細明體" w:hint="eastAsia"/>
          <w:lang w:eastAsia="zh-TW"/>
        </w:rPr>
        <w:t xml:space="preserve">The data encoding chain for a TB within </w:t>
      </w:r>
      <w:r w:rsidR="00C50E2E">
        <w:rPr>
          <w:rFonts w:eastAsia="新細明體" w:hint="eastAsia"/>
          <w:lang w:eastAsia="zh-TW"/>
        </w:rPr>
        <w:t>CBG</w:t>
      </w:r>
      <w:r w:rsidR="00042BCB">
        <w:rPr>
          <w:rFonts w:eastAsia="新細明體" w:hint="eastAsia"/>
          <w:lang w:eastAsia="zh-TW"/>
        </w:rPr>
        <w:t>-</w:t>
      </w:r>
      <w:r w:rsidR="00EF3D3E">
        <w:rPr>
          <w:rFonts w:eastAsia="新細明體" w:hint="eastAsia"/>
          <w:lang w:eastAsia="zh-TW"/>
        </w:rPr>
        <w:t>based</w:t>
      </w:r>
      <w:r w:rsidR="00C50E2E">
        <w:rPr>
          <w:rFonts w:eastAsia="新細明體" w:hint="eastAsia"/>
          <w:lang w:eastAsia="zh-TW"/>
        </w:rPr>
        <w:t xml:space="preserve"> HARQ feedback </w:t>
      </w:r>
      <w:r>
        <w:rPr>
          <w:rFonts w:eastAsia="新細明體" w:hint="eastAsia"/>
          <w:lang w:eastAsia="zh-TW"/>
        </w:rPr>
        <w:t>structure is shown in</w:t>
      </w:r>
      <w:r w:rsidR="00C50E2E">
        <w:rPr>
          <w:rFonts w:eastAsia="新細明體" w:hint="eastAsia"/>
          <w:lang w:eastAsia="zh-TW"/>
        </w:rPr>
        <w:t xml:space="preserve"> </w:t>
      </w:r>
      <w:r w:rsidR="00A20832">
        <w:rPr>
          <w:rFonts w:eastAsia="新細明體" w:hint="eastAsia"/>
          <w:lang w:eastAsia="zh-TW"/>
        </w:rPr>
        <w:t xml:space="preserve">Fig. </w:t>
      </w:r>
      <w:r w:rsidR="00493233">
        <w:rPr>
          <w:rFonts w:eastAsia="新細明體" w:hint="eastAsia"/>
          <w:lang w:eastAsia="zh-TW"/>
        </w:rPr>
        <w:t>1</w:t>
      </w:r>
      <w:r>
        <w:rPr>
          <w:rFonts w:eastAsia="新細明體" w:hint="eastAsia"/>
          <w:lang w:eastAsia="zh-TW"/>
        </w:rPr>
        <w:t xml:space="preserve"> [</w:t>
      </w:r>
      <w:r w:rsidR="00734460">
        <w:rPr>
          <w:rFonts w:eastAsia="新細明體" w:hint="eastAsia"/>
          <w:lang w:eastAsia="zh-TW"/>
        </w:rPr>
        <w:t>4</w:t>
      </w:r>
      <w:r>
        <w:rPr>
          <w:rFonts w:eastAsia="新細明體" w:hint="eastAsia"/>
          <w:lang w:eastAsia="zh-TW"/>
        </w:rPr>
        <w:t>].</w:t>
      </w:r>
      <w:r w:rsidR="00A20832">
        <w:rPr>
          <w:rFonts w:eastAsia="新細明體" w:hint="eastAsia"/>
          <w:lang w:eastAsia="zh-TW"/>
        </w:rPr>
        <w:t xml:space="preserve"> The TB is first attached </w:t>
      </w:r>
      <w:r w:rsidR="004D1277">
        <w:rPr>
          <w:rFonts w:eastAsia="新細明體" w:hint="eastAsia"/>
          <w:lang w:eastAsia="zh-TW"/>
        </w:rPr>
        <w:t xml:space="preserve">TB-level </w:t>
      </w:r>
      <w:r w:rsidR="00A20832">
        <w:rPr>
          <w:rFonts w:eastAsia="新細明體" w:hint="eastAsia"/>
          <w:lang w:eastAsia="zh-TW"/>
        </w:rPr>
        <w:t>CRC bits and then segmented into CB</w:t>
      </w:r>
      <w:r w:rsidR="001177DD">
        <w:rPr>
          <w:rFonts w:eastAsia="新細明體" w:hint="eastAsia"/>
          <w:lang w:eastAsia="zh-TW"/>
        </w:rPr>
        <w:t>s</w:t>
      </w:r>
      <w:r w:rsidR="00A20832">
        <w:rPr>
          <w:rFonts w:eastAsia="新細明體" w:hint="eastAsia"/>
          <w:lang w:eastAsia="zh-TW"/>
        </w:rPr>
        <w:t>.</w:t>
      </w:r>
      <w:r w:rsidR="00053515">
        <w:rPr>
          <w:rFonts w:eastAsia="新細明體" w:hint="eastAsia"/>
          <w:lang w:eastAsia="zh-TW"/>
        </w:rPr>
        <w:t xml:space="preserve"> </w:t>
      </w:r>
      <w:r w:rsidR="00AB13F1">
        <w:rPr>
          <w:rFonts w:eastAsia="新細明體" w:hint="eastAsia"/>
          <w:lang w:eastAsia="zh-TW"/>
        </w:rPr>
        <w:t xml:space="preserve">After CB segmentation, the CB-level CRC bits </w:t>
      </w:r>
      <w:r w:rsidR="00AB13F1">
        <w:rPr>
          <w:rFonts w:eastAsia="新細明體"/>
          <w:lang w:eastAsia="zh-TW"/>
        </w:rPr>
        <w:t>are attached</w:t>
      </w:r>
      <w:r w:rsidR="00AB13F1">
        <w:rPr>
          <w:rFonts w:eastAsia="新細明體" w:hint="eastAsia"/>
          <w:lang w:eastAsia="zh-TW"/>
        </w:rPr>
        <w:t xml:space="preserve"> to each CB prior to LDPC encoding.</w:t>
      </w:r>
      <w:r w:rsidR="00AB13F1" w:rsidRPr="00AB13F1">
        <w:rPr>
          <w:rFonts w:eastAsia="新細明體" w:hint="eastAsia"/>
          <w:i/>
          <w:lang w:eastAsia="zh-TW"/>
        </w:rPr>
        <w:t xml:space="preserve"> </w:t>
      </w:r>
      <w:proofErr w:type="spellStart"/>
      <w:proofErr w:type="gramStart"/>
      <w:r w:rsidR="00AB13F1">
        <w:rPr>
          <w:rFonts w:eastAsia="新細明體" w:hint="eastAsia"/>
          <w:i/>
          <w:lang w:eastAsia="zh-TW"/>
        </w:rPr>
        <w:t>l</w:t>
      </w:r>
      <w:r w:rsidR="00AB13F1" w:rsidRPr="00042BCB">
        <w:rPr>
          <w:rFonts w:eastAsia="新細明體" w:hint="eastAsia"/>
          <w:i/>
          <w:sz w:val="16"/>
          <w:szCs w:val="16"/>
          <w:lang w:eastAsia="zh-TW"/>
        </w:rPr>
        <w:t>j</w:t>
      </w:r>
      <w:proofErr w:type="spellEnd"/>
      <w:proofErr w:type="gramEnd"/>
      <w:r w:rsidR="00AB13F1" w:rsidRPr="00042BCB">
        <w:rPr>
          <w:rFonts w:eastAsia="新細明體" w:hint="eastAsia"/>
          <w:sz w:val="16"/>
          <w:szCs w:val="16"/>
          <w:lang w:eastAsia="zh-TW"/>
        </w:rPr>
        <w:t xml:space="preserve"> </w:t>
      </w:r>
      <w:r w:rsidR="00AB13F1">
        <w:rPr>
          <w:rFonts w:eastAsia="新細明體" w:hint="eastAsia"/>
          <w:lang w:eastAsia="zh-TW"/>
        </w:rPr>
        <w:t xml:space="preserve">LDPC encoded CBs are </w:t>
      </w:r>
      <w:r w:rsidR="00E51907">
        <w:rPr>
          <w:rFonts w:eastAsia="新細明體" w:hint="eastAsia"/>
          <w:lang w:eastAsia="zh-TW"/>
        </w:rPr>
        <w:t xml:space="preserve">then </w:t>
      </w:r>
      <w:r w:rsidR="001A3EAD">
        <w:rPr>
          <w:rFonts w:eastAsia="新細明體" w:hint="eastAsia"/>
          <w:lang w:eastAsia="zh-TW"/>
        </w:rPr>
        <w:t>grouped</w:t>
      </w:r>
      <w:r w:rsidR="00AB13F1">
        <w:rPr>
          <w:rFonts w:eastAsia="新細明體" w:hint="eastAsia"/>
          <w:lang w:eastAsia="zh-TW"/>
        </w:rPr>
        <w:t xml:space="preserve"> into one CBG </w:t>
      </w:r>
      <w:r w:rsidR="00AB13F1" w:rsidRPr="00042BCB">
        <w:rPr>
          <w:rFonts w:eastAsia="新細明體" w:hint="eastAsia"/>
          <w:i/>
          <w:lang w:eastAsia="zh-TW"/>
        </w:rPr>
        <w:t>j</w:t>
      </w:r>
      <w:r w:rsidR="00AB13F1">
        <w:rPr>
          <w:rFonts w:eastAsia="新細明體" w:hint="eastAsia"/>
          <w:lang w:eastAsia="zh-TW"/>
        </w:rPr>
        <w:t xml:space="preserve"> where the set {</w:t>
      </w:r>
      <w:proofErr w:type="spellStart"/>
      <w:r w:rsidR="00AB13F1">
        <w:rPr>
          <w:rFonts w:eastAsia="新細明體" w:hint="eastAsia"/>
          <w:i/>
          <w:lang w:eastAsia="zh-TW"/>
        </w:rPr>
        <w:t>l</w:t>
      </w:r>
      <w:r w:rsidR="00AB13F1" w:rsidRPr="00042BCB">
        <w:rPr>
          <w:rFonts w:eastAsia="新細明體" w:hint="eastAsia"/>
          <w:i/>
          <w:sz w:val="16"/>
          <w:szCs w:val="16"/>
          <w:lang w:eastAsia="zh-TW"/>
        </w:rPr>
        <w:t>j</w:t>
      </w:r>
      <w:proofErr w:type="spellEnd"/>
      <w:r w:rsidR="00AB13F1">
        <w:rPr>
          <w:rFonts w:eastAsia="新細明體"/>
          <w:lang w:eastAsia="zh-TW"/>
        </w:rPr>
        <w:t>}</w:t>
      </w:r>
      <w:r w:rsidR="00AB13F1">
        <w:rPr>
          <w:rFonts w:eastAsia="新細明體" w:hint="eastAsia"/>
          <w:lang w:eastAsia="zh-TW"/>
        </w:rPr>
        <w:t xml:space="preserve"> can be signalled from higher layer or dynamically signalled by control channel.</w:t>
      </w:r>
      <w:r w:rsidR="00AB13F1" w:rsidRPr="00AB13F1">
        <w:rPr>
          <w:rFonts w:eastAsia="新細明體" w:hint="eastAsia"/>
          <w:lang w:eastAsia="zh-TW"/>
        </w:rPr>
        <w:t xml:space="preserve"> </w:t>
      </w:r>
      <w:r w:rsidR="00AB13F1">
        <w:rPr>
          <w:rFonts w:eastAsia="新細明體" w:hint="eastAsia"/>
          <w:lang w:eastAsia="zh-TW"/>
        </w:rPr>
        <w:t xml:space="preserve">Once any error is detected </w:t>
      </w:r>
      <w:r w:rsidR="00115382">
        <w:rPr>
          <w:rFonts w:eastAsia="新細明體" w:hint="eastAsia"/>
          <w:lang w:eastAsia="zh-TW"/>
        </w:rPr>
        <w:t>in any CB of the CBG</w:t>
      </w:r>
      <w:r w:rsidR="00AB13F1">
        <w:rPr>
          <w:rFonts w:eastAsia="新細明體" w:hint="eastAsia"/>
          <w:lang w:eastAsia="zh-TW"/>
        </w:rPr>
        <w:t>, the whole data in th</w:t>
      </w:r>
      <w:r w:rsidR="00E51907">
        <w:rPr>
          <w:rFonts w:eastAsia="新細明體" w:hint="eastAsia"/>
          <w:lang w:eastAsia="zh-TW"/>
        </w:rPr>
        <w:t>at</w:t>
      </w:r>
      <w:r w:rsidR="00AB13F1">
        <w:rPr>
          <w:rFonts w:eastAsia="新細明體" w:hint="eastAsia"/>
          <w:lang w:eastAsia="zh-TW"/>
        </w:rPr>
        <w:t xml:space="preserve"> CBG would be re-transmitted. </w:t>
      </w:r>
      <w:r w:rsidR="00115382">
        <w:rPr>
          <w:rFonts w:eastAsia="新細明體" w:hint="eastAsia"/>
          <w:lang w:eastAsia="zh-TW"/>
        </w:rPr>
        <w:t>Note that t</w:t>
      </w:r>
      <w:r w:rsidR="00AB13F1">
        <w:rPr>
          <w:rFonts w:eastAsia="新細明體" w:hint="eastAsia"/>
          <w:lang w:eastAsia="zh-TW"/>
        </w:rPr>
        <w:t xml:space="preserve">he value </w:t>
      </w:r>
      <w:proofErr w:type="spellStart"/>
      <w:r w:rsidR="00AB13F1">
        <w:rPr>
          <w:rFonts w:eastAsia="新細明體" w:hint="eastAsia"/>
          <w:i/>
          <w:lang w:eastAsia="zh-TW"/>
        </w:rPr>
        <w:t>l</w:t>
      </w:r>
      <w:r w:rsidR="00AB13F1" w:rsidRPr="00042BCB">
        <w:rPr>
          <w:rFonts w:eastAsia="新細明體" w:hint="eastAsia"/>
          <w:i/>
          <w:sz w:val="16"/>
          <w:szCs w:val="16"/>
          <w:lang w:eastAsia="zh-TW"/>
        </w:rPr>
        <w:t>j</w:t>
      </w:r>
      <w:r w:rsidR="00AB13F1">
        <w:rPr>
          <w:rFonts w:eastAsia="新細明體"/>
          <w:lang w:eastAsia="zh-TW"/>
        </w:rPr>
        <w:t>’</w:t>
      </w:r>
      <w:r w:rsidR="00AB13F1">
        <w:rPr>
          <w:rFonts w:eastAsia="新細明體" w:hint="eastAsia"/>
          <w:lang w:eastAsia="zh-TW"/>
        </w:rPr>
        <w:t>s</w:t>
      </w:r>
      <w:proofErr w:type="spellEnd"/>
      <w:r w:rsidR="00AB13F1">
        <w:rPr>
          <w:rFonts w:eastAsia="新細明體" w:hint="eastAsia"/>
          <w:lang w:eastAsia="zh-TW"/>
        </w:rPr>
        <w:t xml:space="preserve"> could be set differently for different CBG </w:t>
      </w:r>
      <w:r w:rsidR="00AB13F1" w:rsidRPr="00042BCB">
        <w:rPr>
          <w:rFonts w:eastAsia="新細明體" w:hint="eastAsia"/>
          <w:i/>
          <w:lang w:eastAsia="zh-TW"/>
        </w:rPr>
        <w:t>j</w:t>
      </w:r>
      <w:r w:rsidR="00AB13F1">
        <w:rPr>
          <w:rFonts w:eastAsia="新細明體"/>
          <w:lang w:eastAsia="zh-TW"/>
        </w:rPr>
        <w:t>’</w:t>
      </w:r>
      <w:r w:rsidR="00AB13F1">
        <w:rPr>
          <w:rFonts w:eastAsia="新細明體" w:hint="eastAsia"/>
          <w:lang w:eastAsia="zh-TW"/>
        </w:rPr>
        <w:t>s</w:t>
      </w:r>
      <w:r w:rsidR="00115382">
        <w:rPr>
          <w:rFonts w:eastAsia="新細明體" w:hint="eastAsia"/>
          <w:lang w:eastAsia="zh-TW"/>
        </w:rPr>
        <w:t xml:space="preserve"> </w:t>
      </w:r>
      <w:r w:rsidR="00115382">
        <w:rPr>
          <w:rFonts w:eastAsia="新細明體"/>
          <w:lang w:eastAsia="zh-TW"/>
        </w:rPr>
        <w:t>according</w:t>
      </w:r>
      <w:r w:rsidR="00115382">
        <w:rPr>
          <w:rFonts w:eastAsia="新細明體" w:hint="eastAsia"/>
          <w:lang w:eastAsia="zh-TW"/>
        </w:rPr>
        <w:t xml:space="preserve"> to the </w:t>
      </w:r>
      <w:r w:rsidR="00FF18EF">
        <w:rPr>
          <w:rFonts w:eastAsia="新細明體" w:hint="eastAsia"/>
          <w:lang w:eastAsia="zh-TW"/>
        </w:rPr>
        <w:t xml:space="preserve">designated </w:t>
      </w:r>
      <w:r w:rsidR="00115382">
        <w:rPr>
          <w:rFonts w:eastAsia="新細明體" w:hint="eastAsia"/>
          <w:lang w:eastAsia="zh-TW"/>
        </w:rPr>
        <w:t>grouping rule. It is understood the CBG grouping rule plays an essential role</w:t>
      </w:r>
      <w:r w:rsidR="00E51907">
        <w:rPr>
          <w:rFonts w:eastAsia="新細明體" w:hint="eastAsia"/>
          <w:lang w:eastAsia="zh-TW"/>
        </w:rPr>
        <w:t xml:space="preserve"> in CBG-based transmission efficiency hence the </w:t>
      </w:r>
      <w:r w:rsidR="00E51907">
        <w:rPr>
          <w:rFonts w:eastAsia="新細明體"/>
          <w:lang w:eastAsia="zh-TW"/>
        </w:rPr>
        <w:t>corresponding</w:t>
      </w:r>
      <w:r w:rsidR="00E51907">
        <w:rPr>
          <w:rFonts w:eastAsia="新細明體" w:hint="eastAsia"/>
          <w:lang w:eastAsia="zh-TW"/>
        </w:rPr>
        <w:t xml:space="preserve"> design principles for it should be considered</w:t>
      </w:r>
      <w:r w:rsidR="00FF18EF">
        <w:rPr>
          <w:rFonts w:eastAsia="新細明體" w:hint="eastAsia"/>
          <w:lang w:eastAsia="zh-TW"/>
        </w:rPr>
        <w:t xml:space="preserve"> carefully, particularly for different scenarios, initial transmission or retransmissions.</w:t>
      </w:r>
    </w:p>
    <w:p w:rsidR="00A20832" w:rsidRDefault="00E565A9" w:rsidP="00A20832">
      <w:pPr>
        <w:jc w:val="center"/>
        <w:rPr>
          <w:rFonts w:eastAsia="新細明體"/>
          <w:lang w:eastAsia="zh-TW"/>
        </w:rPr>
      </w:pPr>
      <w:r>
        <w:object w:dxaOrig="11819" w:dyaOrig="1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85pt" o:ole="">
            <v:imagedata r:id="rId11" o:title=""/>
          </v:shape>
          <o:OLEObject Type="Embed" ProgID="Visio.Drawing.11" ShapeID="_x0000_i1025" DrawAspect="Content" ObjectID="_1559137318" r:id="rId12"/>
        </w:object>
      </w:r>
    </w:p>
    <w:p w:rsidR="001F31E5" w:rsidRDefault="00EA2BDD" w:rsidP="00A20832">
      <w:pPr>
        <w:jc w:val="center"/>
        <w:rPr>
          <w:rFonts w:eastAsia="新細明體"/>
          <w:lang w:eastAsia="zh-TW"/>
        </w:rPr>
      </w:pPr>
      <w:r>
        <w:object w:dxaOrig="11071" w:dyaOrig="5589">
          <v:shape id="_x0000_i1026" type="#_x0000_t75" style="width:481.55pt;height:243.05pt" o:ole="">
            <v:imagedata r:id="rId13" o:title=""/>
          </v:shape>
          <o:OLEObject Type="Embed" ProgID="Visio.Drawing.11" ShapeID="_x0000_i1026" DrawAspect="Content" ObjectID="_1559137319" r:id="rId14"/>
        </w:object>
      </w:r>
    </w:p>
    <w:p w:rsidR="00E21834" w:rsidRDefault="00E21834" w:rsidP="00E21834">
      <w:pPr>
        <w:jc w:val="center"/>
        <w:rPr>
          <w:rFonts w:eastAsia="新細明體"/>
          <w:b/>
          <w:lang w:eastAsia="zh-TW"/>
        </w:rPr>
      </w:pPr>
      <w:r w:rsidRPr="004B7696">
        <w:rPr>
          <w:rFonts w:eastAsia="新細明體" w:hint="eastAsia"/>
          <w:b/>
          <w:lang w:eastAsia="zh-TW"/>
        </w:rPr>
        <w:t xml:space="preserve">Figure </w:t>
      </w:r>
      <w:r w:rsidR="00493233">
        <w:rPr>
          <w:rFonts w:eastAsia="新細明體" w:hint="eastAsia"/>
          <w:b/>
          <w:lang w:eastAsia="zh-TW"/>
        </w:rPr>
        <w:t>1</w:t>
      </w:r>
      <w:r w:rsidRPr="004B7696">
        <w:rPr>
          <w:rFonts w:eastAsia="新細明體" w:hint="eastAsia"/>
          <w:b/>
          <w:lang w:eastAsia="zh-TW"/>
        </w:rPr>
        <w:t xml:space="preserve">. </w:t>
      </w:r>
      <w:r w:rsidR="00EA2BDD">
        <w:rPr>
          <w:rFonts w:eastAsia="新細明體" w:hint="eastAsia"/>
          <w:b/>
          <w:lang w:eastAsia="zh-TW"/>
        </w:rPr>
        <w:t>Data encoding chain for CBG-based transmission</w:t>
      </w:r>
      <w:r>
        <w:rPr>
          <w:rFonts w:eastAsia="新細明體" w:hint="eastAsia"/>
          <w:b/>
          <w:lang w:eastAsia="zh-TW"/>
        </w:rPr>
        <w:t>.</w:t>
      </w:r>
    </w:p>
    <w:p w:rsidR="00CB4E83" w:rsidRPr="00CB4E83" w:rsidRDefault="00CB4E83" w:rsidP="00CB4E83">
      <w:pPr>
        <w:jc w:val="both"/>
        <w:rPr>
          <w:rFonts w:eastAsia="新細明體"/>
          <w:lang w:eastAsia="zh-TW"/>
        </w:rPr>
      </w:pPr>
      <w:r w:rsidRPr="00CB4E83">
        <w:rPr>
          <w:rFonts w:eastAsia="新細明體"/>
          <w:lang w:eastAsia="zh-TW"/>
        </w:rPr>
        <w:t xml:space="preserve">The </w:t>
      </w:r>
      <w:r w:rsidR="00B3644F">
        <w:rPr>
          <w:rFonts w:eastAsia="新細明體" w:hint="eastAsia"/>
          <w:lang w:eastAsia="zh-TW"/>
        </w:rPr>
        <w:t>single/</w:t>
      </w:r>
      <w:r w:rsidRPr="00CB4E83">
        <w:rPr>
          <w:rFonts w:eastAsia="新細明體"/>
          <w:lang w:eastAsia="zh-TW"/>
        </w:rPr>
        <w:t>multi</w:t>
      </w:r>
      <w:r w:rsidR="00B3644F">
        <w:rPr>
          <w:rFonts w:eastAsia="新細明體" w:hint="eastAsia"/>
          <w:lang w:eastAsia="zh-TW"/>
        </w:rPr>
        <w:t>-bit</w:t>
      </w:r>
      <w:r>
        <w:rPr>
          <w:rFonts w:eastAsia="新細明體" w:hint="eastAsia"/>
          <w:lang w:eastAsia="zh-TW"/>
        </w:rPr>
        <w:t xml:space="preserve"> HARQ</w:t>
      </w:r>
      <w:r w:rsidR="00B3644F">
        <w:rPr>
          <w:rFonts w:eastAsia="新細明體" w:hint="eastAsia"/>
          <w:lang w:eastAsia="zh-TW"/>
        </w:rPr>
        <w:t>-ACK</w:t>
      </w:r>
      <w:r>
        <w:rPr>
          <w:rFonts w:eastAsia="新細明體" w:hint="eastAsia"/>
          <w:lang w:eastAsia="zh-TW"/>
        </w:rPr>
        <w:t xml:space="preserve"> feedback mechanism is shown in Fig. 2</w:t>
      </w:r>
      <w:r w:rsidR="00E76B0F">
        <w:rPr>
          <w:rFonts w:eastAsia="新細明體" w:hint="eastAsia"/>
          <w:lang w:eastAsia="zh-TW"/>
        </w:rPr>
        <w:t xml:space="preserve"> [</w:t>
      </w:r>
      <w:r w:rsidR="00734460">
        <w:rPr>
          <w:rFonts w:eastAsia="新細明體" w:hint="eastAsia"/>
          <w:lang w:eastAsia="zh-TW"/>
        </w:rPr>
        <w:t>5</w:t>
      </w:r>
      <w:r w:rsidR="00E76B0F">
        <w:rPr>
          <w:rFonts w:eastAsia="新細明體" w:hint="eastAsia"/>
          <w:lang w:eastAsia="zh-TW"/>
        </w:rPr>
        <w:t>]</w:t>
      </w:r>
      <w:r>
        <w:rPr>
          <w:rFonts w:eastAsia="新細明體" w:hint="eastAsia"/>
          <w:lang w:eastAsia="zh-TW"/>
        </w:rPr>
        <w:t>. T</w:t>
      </w:r>
      <w:r w:rsidRPr="00CB4E83">
        <w:rPr>
          <w:rFonts w:eastAsia="新細明體"/>
          <w:lang w:eastAsia="zh-TW"/>
        </w:rPr>
        <w:t xml:space="preserve">he </w:t>
      </w:r>
      <w:r w:rsidR="00065431">
        <w:rPr>
          <w:rFonts w:eastAsia="新細明體" w:hint="eastAsia"/>
          <w:lang w:eastAsia="zh-TW"/>
        </w:rPr>
        <w:t>HARQ</w:t>
      </w:r>
      <w:r w:rsidRPr="00CB4E83">
        <w:rPr>
          <w:rFonts w:eastAsia="新細明體"/>
          <w:lang w:eastAsia="zh-TW"/>
        </w:rPr>
        <w:t xml:space="preserve"> feedback is composed of:</w:t>
      </w:r>
    </w:p>
    <w:p w:rsidR="00CB4E83" w:rsidRPr="0077609D" w:rsidRDefault="00BB236C" w:rsidP="0077609D">
      <w:pPr>
        <w:pStyle w:val="aff6"/>
        <w:numPr>
          <w:ilvl w:val="4"/>
          <w:numId w:val="14"/>
        </w:numPr>
        <w:ind w:left="544" w:firstLineChars="0" w:hanging="272"/>
        <w:jc w:val="both"/>
        <w:rPr>
          <w:sz w:val="20"/>
          <w:szCs w:val="20"/>
          <w:lang w:eastAsia="zh-TW"/>
        </w:rPr>
      </w:pPr>
      <w:r w:rsidRPr="0077609D">
        <w:rPr>
          <w:rFonts w:eastAsia="新細明體" w:hint="eastAsia"/>
          <w:sz w:val="20"/>
          <w:szCs w:val="20"/>
          <w:lang w:eastAsia="zh-TW"/>
        </w:rPr>
        <w:t>The single</w:t>
      </w:r>
      <w:r w:rsidR="00CB4E83" w:rsidRPr="0077609D">
        <w:rPr>
          <w:sz w:val="20"/>
          <w:szCs w:val="20"/>
          <w:lang w:eastAsia="zh-TW"/>
        </w:rPr>
        <w:t>-bit ACK/NACK</w:t>
      </w:r>
      <w:r w:rsidR="00FF18EF" w:rsidRPr="0077609D">
        <w:rPr>
          <w:rFonts w:eastAsia="新細明體" w:hint="eastAsia"/>
          <w:sz w:val="20"/>
          <w:szCs w:val="20"/>
          <w:lang w:eastAsia="zh-TW"/>
        </w:rPr>
        <w:t xml:space="preserve"> mode</w:t>
      </w:r>
      <w:r w:rsidR="00CB4E83" w:rsidRPr="0077609D">
        <w:rPr>
          <w:sz w:val="20"/>
          <w:szCs w:val="20"/>
          <w:lang w:eastAsia="zh-TW"/>
        </w:rPr>
        <w:t>: this feedback corresponds to the LTE legacy feedback</w:t>
      </w:r>
      <w:r w:rsidR="00C732D1" w:rsidRPr="0077609D">
        <w:rPr>
          <w:rFonts w:eastAsia="新細明體" w:hint="eastAsia"/>
          <w:sz w:val="20"/>
          <w:szCs w:val="20"/>
          <w:lang w:eastAsia="zh-TW"/>
        </w:rPr>
        <w:t xml:space="preserve"> (i.e., the </w:t>
      </w:r>
      <w:proofErr w:type="spellStart"/>
      <w:r w:rsidR="00C732D1" w:rsidRPr="0077609D">
        <w:rPr>
          <w:rFonts w:eastAsia="新細明體" w:hint="eastAsia"/>
          <w:sz w:val="20"/>
          <w:szCs w:val="20"/>
          <w:lang w:eastAsia="zh-TW"/>
        </w:rPr>
        <w:t>fallback</w:t>
      </w:r>
      <w:proofErr w:type="spellEnd"/>
      <w:r w:rsidR="00C732D1" w:rsidRPr="0077609D">
        <w:rPr>
          <w:rFonts w:eastAsia="新細明體" w:hint="eastAsia"/>
          <w:sz w:val="20"/>
          <w:szCs w:val="20"/>
          <w:lang w:eastAsia="zh-TW"/>
        </w:rPr>
        <w:t xml:space="preserve"> mode)</w:t>
      </w:r>
      <w:r w:rsidR="0054191E" w:rsidRPr="0077609D">
        <w:rPr>
          <w:rFonts w:eastAsia="新細明體" w:hint="eastAsia"/>
          <w:sz w:val="20"/>
          <w:szCs w:val="20"/>
          <w:lang w:eastAsia="zh-TW"/>
        </w:rPr>
        <w:t>.</w:t>
      </w:r>
    </w:p>
    <w:p w:rsidR="00CB4E83" w:rsidRPr="0077609D" w:rsidRDefault="00B3644F" w:rsidP="0077609D">
      <w:pPr>
        <w:pStyle w:val="aff6"/>
        <w:numPr>
          <w:ilvl w:val="4"/>
          <w:numId w:val="14"/>
        </w:numPr>
        <w:ind w:left="544" w:firstLineChars="0" w:hanging="272"/>
        <w:jc w:val="both"/>
        <w:rPr>
          <w:sz w:val="20"/>
          <w:szCs w:val="20"/>
          <w:lang w:eastAsia="zh-TW"/>
        </w:rPr>
      </w:pPr>
      <w:r w:rsidRPr="0077609D">
        <w:rPr>
          <w:sz w:val="20"/>
          <w:szCs w:val="20"/>
          <w:lang w:eastAsia="zh-TW"/>
        </w:rPr>
        <w:t xml:space="preserve">The multi-bit </w:t>
      </w:r>
      <w:r w:rsidRPr="0077609D">
        <w:rPr>
          <w:rFonts w:eastAsia="新細明體" w:hint="eastAsia"/>
          <w:sz w:val="20"/>
          <w:szCs w:val="20"/>
          <w:lang w:eastAsia="zh-TW"/>
        </w:rPr>
        <w:t>ACK/</w:t>
      </w:r>
      <w:r w:rsidR="00CB4E83" w:rsidRPr="0077609D">
        <w:rPr>
          <w:sz w:val="20"/>
          <w:szCs w:val="20"/>
          <w:lang w:eastAsia="zh-TW"/>
        </w:rPr>
        <w:t>NACK</w:t>
      </w:r>
      <w:r w:rsidR="00FF18EF" w:rsidRPr="0077609D">
        <w:rPr>
          <w:rFonts w:eastAsia="新細明體" w:hint="eastAsia"/>
          <w:sz w:val="20"/>
          <w:szCs w:val="20"/>
          <w:lang w:eastAsia="zh-TW"/>
        </w:rPr>
        <w:t xml:space="preserve"> mode</w:t>
      </w:r>
      <w:r w:rsidR="00CB4E83" w:rsidRPr="0077609D">
        <w:rPr>
          <w:sz w:val="20"/>
          <w:szCs w:val="20"/>
          <w:lang w:eastAsia="zh-TW"/>
        </w:rPr>
        <w:t xml:space="preserve">: this feedback is transmitted </w:t>
      </w:r>
      <w:r w:rsidR="00FF18EF" w:rsidRPr="0077609D">
        <w:rPr>
          <w:rFonts w:eastAsia="新細明體" w:hint="eastAsia"/>
          <w:sz w:val="20"/>
          <w:szCs w:val="20"/>
          <w:lang w:eastAsia="zh-TW"/>
        </w:rPr>
        <w:t xml:space="preserve">in order </w:t>
      </w:r>
      <w:r w:rsidR="00CB4E83" w:rsidRPr="0077609D">
        <w:rPr>
          <w:sz w:val="20"/>
          <w:szCs w:val="20"/>
          <w:lang w:eastAsia="zh-TW"/>
        </w:rPr>
        <w:t xml:space="preserve">to indicate to the </w:t>
      </w:r>
      <w:proofErr w:type="spellStart"/>
      <w:r w:rsidR="00CB4E83" w:rsidRPr="0077609D">
        <w:rPr>
          <w:sz w:val="20"/>
          <w:szCs w:val="20"/>
          <w:lang w:eastAsia="zh-TW"/>
        </w:rPr>
        <w:t>gNodeB</w:t>
      </w:r>
      <w:proofErr w:type="spellEnd"/>
      <w:r w:rsidR="00CB4E83" w:rsidRPr="0077609D">
        <w:rPr>
          <w:sz w:val="20"/>
          <w:szCs w:val="20"/>
          <w:lang w:eastAsia="zh-TW"/>
        </w:rPr>
        <w:t xml:space="preserve"> </w:t>
      </w:r>
      <w:r w:rsidR="00BB236C" w:rsidRPr="0077609D">
        <w:rPr>
          <w:rFonts w:eastAsia="新細明體" w:hint="eastAsia"/>
          <w:sz w:val="20"/>
          <w:szCs w:val="20"/>
          <w:lang w:eastAsia="zh-TW"/>
        </w:rPr>
        <w:t>the erroneous status of each</w:t>
      </w:r>
      <w:r w:rsidR="00CB4E83" w:rsidRPr="0077609D">
        <w:rPr>
          <w:sz w:val="20"/>
          <w:szCs w:val="20"/>
          <w:lang w:eastAsia="zh-TW"/>
        </w:rPr>
        <w:t xml:space="preserve"> CB</w:t>
      </w:r>
      <w:r w:rsidR="0054191E" w:rsidRPr="0077609D">
        <w:rPr>
          <w:rFonts w:eastAsia="新細明體" w:hint="eastAsia"/>
          <w:sz w:val="20"/>
          <w:szCs w:val="20"/>
          <w:lang w:eastAsia="zh-TW"/>
        </w:rPr>
        <w:t>G</w:t>
      </w:r>
      <w:r w:rsidR="00CB4E83" w:rsidRPr="0077609D">
        <w:rPr>
          <w:sz w:val="20"/>
          <w:szCs w:val="20"/>
          <w:lang w:eastAsia="zh-TW"/>
        </w:rPr>
        <w:t>.</w:t>
      </w:r>
    </w:p>
    <w:p w:rsidR="005321EB" w:rsidRDefault="003951F1" w:rsidP="005321EB">
      <w:pPr>
        <w:jc w:val="both"/>
        <w:rPr>
          <w:rFonts w:eastAsia="新細明體"/>
          <w:lang w:eastAsia="zh-TW"/>
        </w:rPr>
      </w:pPr>
      <w:proofErr w:type="spellStart"/>
      <w:proofErr w:type="gramStart"/>
      <w:r>
        <w:rPr>
          <w:rFonts w:eastAsia="新細明體" w:hint="eastAsia"/>
          <w:lang w:eastAsia="zh-TW"/>
        </w:rPr>
        <w:t>gNodeB</w:t>
      </w:r>
      <w:proofErr w:type="spellEnd"/>
      <w:proofErr w:type="gramEnd"/>
      <w:r>
        <w:rPr>
          <w:rFonts w:eastAsia="新細明體" w:hint="eastAsia"/>
          <w:lang w:eastAsia="zh-TW"/>
        </w:rPr>
        <w:t xml:space="preserve"> can determine w</w:t>
      </w:r>
      <w:r>
        <w:rPr>
          <w:rFonts w:eastAsia="新細明體"/>
          <w:lang w:eastAsia="zh-TW"/>
        </w:rPr>
        <w:t xml:space="preserve">hether </w:t>
      </w:r>
      <w:r>
        <w:rPr>
          <w:rFonts w:eastAsia="新細明體" w:hint="eastAsia"/>
          <w:lang w:eastAsia="zh-TW"/>
        </w:rPr>
        <w:t xml:space="preserve">to use </w:t>
      </w:r>
      <w:r w:rsidR="00D54291">
        <w:rPr>
          <w:rFonts w:eastAsia="新細明體" w:hint="eastAsia"/>
          <w:lang w:eastAsia="zh-TW"/>
        </w:rPr>
        <w:t xml:space="preserve">the </w:t>
      </w:r>
      <w:r>
        <w:rPr>
          <w:rFonts w:eastAsia="新細明體" w:hint="eastAsia"/>
          <w:lang w:eastAsia="zh-TW"/>
        </w:rPr>
        <w:t>multi-bit CBG</w:t>
      </w:r>
      <w:r w:rsidR="00D54291">
        <w:rPr>
          <w:rFonts w:eastAsia="新細明體" w:hint="eastAsia"/>
          <w:lang w:eastAsia="zh-TW"/>
        </w:rPr>
        <w:t>-based</w:t>
      </w:r>
      <w:r>
        <w:rPr>
          <w:rFonts w:eastAsia="新細明體" w:hint="eastAsia"/>
          <w:lang w:eastAsia="zh-TW"/>
        </w:rPr>
        <w:t xml:space="preserve"> </w:t>
      </w:r>
      <w:r w:rsidR="00D54291">
        <w:rPr>
          <w:rFonts w:eastAsia="新細明體" w:hint="eastAsia"/>
          <w:lang w:eastAsia="zh-TW"/>
        </w:rPr>
        <w:t>HARQ feedback</w:t>
      </w:r>
      <w:r>
        <w:rPr>
          <w:rFonts w:eastAsia="新細明體" w:hint="eastAsia"/>
          <w:lang w:eastAsia="zh-TW"/>
        </w:rPr>
        <w:t xml:space="preserve"> scheme and signal to UE by higher layer or dynamic control channel</w:t>
      </w:r>
      <w:r w:rsidR="004D1277">
        <w:rPr>
          <w:rFonts w:eastAsia="新細明體" w:hint="eastAsia"/>
          <w:lang w:eastAsia="zh-TW"/>
        </w:rPr>
        <w:t xml:space="preserve"> according to </w:t>
      </w:r>
      <w:r>
        <w:rPr>
          <w:rFonts w:eastAsia="新細明體" w:hint="eastAsia"/>
          <w:lang w:eastAsia="zh-TW"/>
        </w:rPr>
        <w:t xml:space="preserve">the feedback overhead or the uplink resource. If </w:t>
      </w:r>
      <w:r w:rsidR="00D54291">
        <w:rPr>
          <w:rFonts w:eastAsia="新細明體" w:hint="eastAsia"/>
          <w:lang w:eastAsia="zh-TW"/>
        </w:rPr>
        <w:t xml:space="preserve">the </w:t>
      </w:r>
      <w:r>
        <w:rPr>
          <w:rFonts w:eastAsia="新細明體" w:hint="eastAsia"/>
          <w:lang w:eastAsia="zh-TW"/>
        </w:rPr>
        <w:t>multi-bit CBG</w:t>
      </w:r>
      <w:r w:rsidR="00D54291">
        <w:rPr>
          <w:rFonts w:eastAsia="新細明體" w:hint="eastAsia"/>
          <w:lang w:eastAsia="zh-TW"/>
        </w:rPr>
        <w:t>-based</w:t>
      </w:r>
      <w:r>
        <w:rPr>
          <w:rFonts w:eastAsia="新細明體" w:hint="eastAsia"/>
          <w:lang w:eastAsia="zh-TW"/>
        </w:rPr>
        <w:t xml:space="preserve"> </w:t>
      </w:r>
      <w:r w:rsidR="00D54291">
        <w:rPr>
          <w:rFonts w:eastAsia="新細明體" w:hint="eastAsia"/>
          <w:lang w:eastAsia="zh-TW"/>
        </w:rPr>
        <w:t xml:space="preserve">HARQ feedback </w:t>
      </w:r>
      <w:r>
        <w:rPr>
          <w:rFonts w:eastAsia="新細明體" w:hint="eastAsia"/>
          <w:lang w:eastAsia="zh-TW"/>
        </w:rPr>
        <w:t xml:space="preserve">scheme is not used, the feedback mechanism falls back to legacy one bit </w:t>
      </w:r>
      <w:r w:rsidR="00D54291">
        <w:rPr>
          <w:rFonts w:eastAsia="新細明體" w:hint="eastAsia"/>
          <w:lang w:eastAsia="zh-TW"/>
        </w:rPr>
        <w:t xml:space="preserve">HARQ </w:t>
      </w:r>
      <w:r>
        <w:rPr>
          <w:rFonts w:eastAsia="新細明體" w:hint="eastAsia"/>
          <w:lang w:eastAsia="zh-TW"/>
        </w:rPr>
        <w:t xml:space="preserve">feedback scheme. </w:t>
      </w:r>
      <w:r w:rsidR="0077609D">
        <w:rPr>
          <w:rFonts w:eastAsia="新細明體"/>
          <w:lang w:eastAsia="zh-TW"/>
        </w:rPr>
        <w:t>Furthermore, a</w:t>
      </w:r>
      <w:r w:rsidR="005321EB">
        <w:rPr>
          <w:rFonts w:eastAsia="新細明體"/>
          <w:lang w:eastAsia="zh-TW"/>
        </w:rPr>
        <w:t>ccording to the agreement in RAN1#89,</w:t>
      </w:r>
    </w:p>
    <w:p w:rsidR="005321EB" w:rsidRPr="005321EB" w:rsidRDefault="005321EB" w:rsidP="005321EB">
      <w:pPr>
        <w:numPr>
          <w:ilvl w:val="0"/>
          <w:numId w:val="12"/>
        </w:numPr>
        <w:overflowPunct/>
        <w:autoSpaceDE/>
        <w:autoSpaceDN/>
        <w:adjustRightInd/>
        <w:spacing w:after="0"/>
        <w:textAlignment w:val="auto"/>
        <w:rPr>
          <w:rFonts w:eastAsia="MS Mincho"/>
          <w:iCs/>
          <w:lang w:val="en-US" w:eastAsia="ja-JP"/>
        </w:rPr>
      </w:pPr>
      <w:r w:rsidRPr="003A18EE">
        <w:rPr>
          <w:rFonts w:eastAsia="MS Mincho"/>
          <w:lang w:eastAsia="ja-JP"/>
        </w:rPr>
        <w:t>The number of CBG HARQ ACK bits for a TB is at least equal to the number of CBGs indicated or implied for transmission</w:t>
      </w:r>
      <w:r w:rsidRPr="0037130E">
        <w:rPr>
          <w:rFonts w:eastAsia="MS Mincho"/>
          <w:lang w:val="en-US" w:eastAsia="ja-JP"/>
        </w:rPr>
        <w:t>.</w:t>
      </w:r>
    </w:p>
    <w:p w:rsidR="005321EB" w:rsidRDefault="005321EB" w:rsidP="003951F1">
      <w:pPr>
        <w:overflowPunct/>
        <w:autoSpaceDE/>
        <w:autoSpaceDN/>
        <w:adjustRightInd/>
        <w:jc w:val="both"/>
        <w:textAlignment w:val="auto"/>
        <w:rPr>
          <w:rFonts w:eastAsia="新細明體"/>
          <w:lang w:eastAsia="zh-TW"/>
        </w:rPr>
      </w:pPr>
    </w:p>
    <w:p w:rsidR="003951F1" w:rsidRDefault="005321EB" w:rsidP="003951F1">
      <w:pPr>
        <w:overflowPunct/>
        <w:autoSpaceDE/>
        <w:autoSpaceDN/>
        <w:adjustRightInd/>
        <w:jc w:val="both"/>
        <w:textAlignment w:val="auto"/>
        <w:rPr>
          <w:rFonts w:eastAsia="新細明體"/>
          <w:lang w:eastAsia="zh-TW"/>
        </w:rPr>
      </w:pPr>
      <w:r>
        <w:rPr>
          <w:rFonts w:eastAsia="新細明體"/>
          <w:lang w:eastAsia="zh-TW"/>
        </w:rPr>
        <w:lastRenderedPageBreak/>
        <w:t>, t</w:t>
      </w:r>
      <w:r w:rsidR="003951F1">
        <w:rPr>
          <w:rFonts w:eastAsia="新細明體" w:hint="eastAsia"/>
          <w:lang w:eastAsia="zh-TW"/>
        </w:rPr>
        <w:t xml:space="preserve">he multi-bit feedback information can be </w:t>
      </w:r>
      <w:r w:rsidR="003951F1" w:rsidRPr="00174483">
        <w:rPr>
          <w:rFonts w:eastAsia="新細明體" w:hint="eastAsia"/>
          <w:lang w:eastAsia="zh-TW"/>
        </w:rPr>
        <w:t xml:space="preserve">the bitmap of </w:t>
      </w:r>
      <w:r w:rsidR="00174483">
        <w:rPr>
          <w:rFonts w:eastAsia="新細明體"/>
          <w:lang w:eastAsia="zh-TW"/>
        </w:rPr>
        <w:t xml:space="preserve">the results </w:t>
      </w:r>
      <w:r w:rsidR="00174483" w:rsidRPr="00174483">
        <w:rPr>
          <w:rFonts w:eastAsia="新細明體"/>
          <w:lang w:eastAsia="zh-TW"/>
        </w:rPr>
        <w:t xml:space="preserve">whether the received </w:t>
      </w:r>
      <w:r w:rsidR="00174483" w:rsidRPr="00174483">
        <w:rPr>
          <w:rFonts w:eastAsia="新細明體" w:hint="eastAsia"/>
          <w:lang w:eastAsia="zh-TW"/>
        </w:rPr>
        <w:t>CBG</w:t>
      </w:r>
      <w:r w:rsidR="00174483" w:rsidRPr="00174483">
        <w:rPr>
          <w:rFonts w:eastAsia="新細明體"/>
          <w:lang w:eastAsia="zh-TW"/>
        </w:rPr>
        <w:t>s</w:t>
      </w:r>
      <w:r w:rsidR="00174483" w:rsidRPr="00174483">
        <w:rPr>
          <w:rFonts w:eastAsia="新細明體" w:hint="eastAsia"/>
          <w:lang w:eastAsia="zh-TW"/>
        </w:rPr>
        <w:t xml:space="preserve"> </w:t>
      </w:r>
      <w:r w:rsidR="00174483" w:rsidRPr="00174483">
        <w:rPr>
          <w:rFonts w:eastAsia="新細明體"/>
          <w:lang w:eastAsia="zh-TW"/>
        </w:rPr>
        <w:t>are correctly decoded</w:t>
      </w:r>
      <w:r w:rsidR="003951F1" w:rsidRPr="00174483">
        <w:rPr>
          <w:rFonts w:eastAsia="新細明體" w:hint="eastAsia"/>
          <w:lang w:eastAsia="zh-TW"/>
        </w:rPr>
        <w:t>.</w:t>
      </w:r>
      <w:r w:rsidR="003951F1">
        <w:rPr>
          <w:rFonts w:eastAsia="新細明體" w:hint="eastAsia"/>
          <w:lang w:eastAsia="zh-TW"/>
        </w:rPr>
        <w:t xml:space="preserve"> </w:t>
      </w:r>
    </w:p>
    <w:p w:rsidR="0077609D" w:rsidRPr="003951F1" w:rsidRDefault="0077609D" w:rsidP="0077609D">
      <w:pPr>
        <w:jc w:val="both"/>
        <w:rPr>
          <w:rFonts w:eastAsia="新細明體"/>
          <w:lang w:eastAsia="zh-TW"/>
        </w:rPr>
      </w:pPr>
      <w:r w:rsidRPr="005F755C">
        <w:rPr>
          <w:rFonts w:eastAsia="新細明體"/>
          <w:b/>
          <w:lang w:val="en-US" w:eastAsia="zh-TW"/>
        </w:rPr>
        <w:t>Proposal</w:t>
      </w:r>
      <w:r w:rsidRPr="005F755C">
        <w:rPr>
          <w:rFonts w:eastAsia="新細明體" w:hint="eastAsia"/>
          <w:b/>
          <w:lang w:val="en-US" w:eastAsia="zh-TW"/>
        </w:rPr>
        <w:t xml:space="preserve"> 1</w:t>
      </w:r>
      <w:r w:rsidRPr="005F755C">
        <w:rPr>
          <w:rFonts w:eastAsia="新細明體"/>
          <w:b/>
          <w:lang w:val="en-US" w:eastAsia="zh-TW"/>
        </w:rPr>
        <w:t>:</w:t>
      </w:r>
      <w:r w:rsidRPr="005F755C">
        <w:rPr>
          <w:rFonts w:eastAsia="新細明體" w:hint="eastAsia"/>
          <w:b/>
          <w:lang w:eastAsia="zh-TW"/>
        </w:rPr>
        <w:t xml:space="preserve"> </w:t>
      </w:r>
      <w:r w:rsidRPr="0077609D">
        <w:rPr>
          <w:rFonts w:eastAsia="新細明體"/>
          <w:b/>
          <w:i/>
          <w:lang w:eastAsia="zh-TW"/>
        </w:rPr>
        <w:t>T</w:t>
      </w:r>
      <w:r w:rsidRPr="0077609D">
        <w:rPr>
          <w:rFonts w:eastAsia="新細明體" w:hint="eastAsia"/>
          <w:b/>
          <w:i/>
          <w:lang w:eastAsia="zh-TW"/>
        </w:rPr>
        <w:t xml:space="preserve">he multi-bit feedback information can be the bitmap of </w:t>
      </w:r>
      <w:r w:rsidR="00174483">
        <w:rPr>
          <w:rFonts w:eastAsia="新細明體"/>
          <w:b/>
          <w:i/>
          <w:lang w:eastAsia="zh-TW"/>
        </w:rPr>
        <w:t xml:space="preserve">the results whether the </w:t>
      </w:r>
      <w:r w:rsidR="003B6AC9">
        <w:rPr>
          <w:rFonts w:eastAsia="新細明體"/>
          <w:b/>
          <w:i/>
          <w:lang w:eastAsia="zh-TW"/>
        </w:rPr>
        <w:t xml:space="preserve">received </w:t>
      </w:r>
      <w:r w:rsidRPr="0077609D">
        <w:rPr>
          <w:rFonts w:eastAsia="新細明體" w:hint="eastAsia"/>
          <w:b/>
          <w:i/>
          <w:lang w:eastAsia="zh-TW"/>
        </w:rPr>
        <w:t>CBG</w:t>
      </w:r>
      <w:r w:rsidR="00174483">
        <w:rPr>
          <w:rFonts w:eastAsia="新細明體"/>
          <w:b/>
          <w:i/>
          <w:lang w:eastAsia="zh-TW"/>
        </w:rPr>
        <w:t>s</w:t>
      </w:r>
      <w:r w:rsidRPr="0077609D">
        <w:rPr>
          <w:rFonts w:eastAsia="新細明體" w:hint="eastAsia"/>
          <w:b/>
          <w:i/>
          <w:lang w:eastAsia="zh-TW"/>
        </w:rPr>
        <w:t xml:space="preserve"> </w:t>
      </w:r>
      <w:r w:rsidR="00174483">
        <w:rPr>
          <w:rFonts w:eastAsia="新細明體"/>
          <w:b/>
          <w:i/>
          <w:lang w:eastAsia="zh-TW"/>
        </w:rPr>
        <w:t>are correctly decoded</w:t>
      </w:r>
      <w:r w:rsidRPr="0077609D">
        <w:rPr>
          <w:rFonts w:eastAsia="新細明體"/>
          <w:b/>
          <w:i/>
          <w:lang w:eastAsia="zh-TW"/>
        </w:rPr>
        <w:t>.</w:t>
      </w:r>
    </w:p>
    <w:p w:rsidR="00CB4E83" w:rsidRDefault="00B374E6" w:rsidP="00CB4E83">
      <w:pPr>
        <w:jc w:val="center"/>
        <w:rPr>
          <w:rFonts w:eastAsia="新細明體"/>
          <w:lang w:eastAsia="zh-TW"/>
        </w:rPr>
      </w:pPr>
      <w:r>
        <w:object w:dxaOrig="8686" w:dyaOrig="4625">
          <v:shape id="_x0000_i1027" type="#_x0000_t75" style="width:434.5pt;height:231pt" o:ole="">
            <v:imagedata r:id="rId15" o:title=""/>
          </v:shape>
          <o:OLEObject Type="Embed" ProgID="Visio.Drawing.11" ShapeID="_x0000_i1027" DrawAspect="Content" ObjectID="_1559137320" r:id="rId16"/>
        </w:object>
      </w:r>
    </w:p>
    <w:p w:rsidR="0054191E" w:rsidRDefault="00CB4E83" w:rsidP="00BB1A0F">
      <w:pPr>
        <w:jc w:val="center"/>
        <w:rPr>
          <w:rFonts w:eastAsia="新細明體"/>
          <w:b/>
          <w:lang w:eastAsia="zh-TW"/>
        </w:rPr>
      </w:pPr>
      <w:r w:rsidRPr="004B7696">
        <w:rPr>
          <w:rFonts w:eastAsia="新細明體" w:hint="eastAsia"/>
          <w:b/>
          <w:lang w:eastAsia="zh-TW"/>
        </w:rPr>
        <w:t xml:space="preserve">Figure </w:t>
      </w:r>
      <w:r>
        <w:rPr>
          <w:rFonts w:eastAsia="新細明體" w:hint="eastAsia"/>
          <w:b/>
          <w:lang w:eastAsia="zh-TW"/>
        </w:rPr>
        <w:t>2</w:t>
      </w:r>
      <w:r w:rsidRPr="004B7696">
        <w:rPr>
          <w:rFonts w:eastAsia="新細明體" w:hint="eastAsia"/>
          <w:b/>
          <w:lang w:eastAsia="zh-TW"/>
        </w:rPr>
        <w:t xml:space="preserve">. </w:t>
      </w:r>
      <w:r w:rsidR="00EA2BDD">
        <w:rPr>
          <w:rFonts w:eastAsia="新細明體" w:hint="eastAsia"/>
          <w:b/>
          <w:lang w:eastAsia="zh-TW"/>
        </w:rPr>
        <w:t>Single/</w:t>
      </w:r>
      <w:r w:rsidR="003C5B63">
        <w:rPr>
          <w:rFonts w:eastAsia="新細明體" w:hint="eastAsia"/>
          <w:b/>
          <w:lang w:eastAsia="zh-TW"/>
        </w:rPr>
        <w:t>m</w:t>
      </w:r>
      <w:r>
        <w:rPr>
          <w:rFonts w:eastAsia="新細明體" w:hint="eastAsia"/>
          <w:b/>
          <w:lang w:eastAsia="zh-TW"/>
        </w:rPr>
        <w:t>ulti</w:t>
      </w:r>
      <w:r w:rsidR="00EA2BDD">
        <w:rPr>
          <w:rFonts w:eastAsia="新細明體" w:hint="eastAsia"/>
          <w:b/>
          <w:lang w:eastAsia="zh-TW"/>
        </w:rPr>
        <w:t>-bit</w:t>
      </w:r>
      <w:r>
        <w:rPr>
          <w:rFonts w:eastAsia="新細明體" w:hint="eastAsia"/>
          <w:b/>
          <w:lang w:eastAsia="zh-TW"/>
        </w:rPr>
        <w:t xml:space="preserve"> HARQ</w:t>
      </w:r>
      <w:r w:rsidR="00EA2BDD">
        <w:rPr>
          <w:rFonts w:eastAsia="新細明體" w:hint="eastAsia"/>
          <w:b/>
          <w:lang w:eastAsia="zh-TW"/>
        </w:rPr>
        <w:t>-ACK</w:t>
      </w:r>
      <w:r>
        <w:rPr>
          <w:rFonts w:eastAsia="新細明體" w:hint="eastAsia"/>
          <w:b/>
          <w:lang w:eastAsia="zh-TW"/>
        </w:rPr>
        <w:t xml:space="preserve"> feedback mechanism.</w:t>
      </w:r>
    </w:p>
    <w:p w:rsidR="00493233" w:rsidRDefault="00493233" w:rsidP="00493233">
      <w:pPr>
        <w:pStyle w:val="110"/>
        <w:rPr>
          <w:rFonts w:eastAsia="新細明體"/>
          <w:lang w:eastAsia="zh-TW"/>
        </w:rPr>
      </w:pPr>
      <w:r>
        <w:rPr>
          <w:rFonts w:eastAsia="新細明體" w:hint="eastAsia"/>
          <w:lang w:eastAsia="zh-TW"/>
        </w:rPr>
        <w:t>4</w:t>
      </w:r>
      <w:r>
        <w:rPr>
          <w:lang w:eastAsia="zh-CN"/>
        </w:rPr>
        <w:tab/>
      </w:r>
      <w:r w:rsidR="00CD3A5E">
        <w:rPr>
          <w:rFonts w:eastAsia="MS Mincho"/>
          <w:iCs/>
          <w:szCs w:val="36"/>
          <w:lang w:val="en-US" w:eastAsia="ja-JP"/>
        </w:rPr>
        <w:t>Discussion on</w:t>
      </w:r>
      <w:r w:rsidR="00B61E6E">
        <w:rPr>
          <w:rFonts w:eastAsia="MS Mincho"/>
          <w:iCs/>
          <w:szCs w:val="36"/>
          <w:lang w:val="en-US" w:eastAsia="ja-JP"/>
        </w:rPr>
        <w:t xml:space="preserve"> CBG Construction with Indicated Number of CBGs</w:t>
      </w:r>
    </w:p>
    <w:p w:rsidR="00B15E40" w:rsidRDefault="00B15E40" w:rsidP="00493233">
      <w:pPr>
        <w:jc w:val="both"/>
        <w:rPr>
          <w:rFonts w:eastAsia="新細明體"/>
          <w:lang w:eastAsia="zh-TW"/>
        </w:rPr>
      </w:pPr>
      <w:r>
        <w:rPr>
          <w:rFonts w:eastAsia="新細明體"/>
          <w:lang w:eastAsia="zh-TW"/>
        </w:rPr>
        <w:t xml:space="preserve">In [1], two agreements regarding to </w:t>
      </w:r>
      <w:r w:rsidR="004863C0">
        <w:rPr>
          <w:rFonts w:eastAsia="新細明體"/>
          <w:lang w:eastAsia="zh-TW"/>
        </w:rPr>
        <w:t xml:space="preserve">the </w:t>
      </w:r>
      <w:r w:rsidR="00527A02">
        <w:rPr>
          <w:rFonts w:eastAsia="新細明體"/>
          <w:lang w:eastAsia="zh-TW"/>
        </w:rPr>
        <w:t xml:space="preserve">basic </w:t>
      </w:r>
      <w:r w:rsidR="004863C0">
        <w:rPr>
          <w:rFonts w:eastAsia="新細明體"/>
          <w:lang w:eastAsia="zh-TW"/>
        </w:rPr>
        <w:t>principles</w:t>
      </w:r>
      <w:r w:rsidR="00F949ED">
        <w:rPr>
          <w:rFonts w:eastAsia="新細明體"/>
          <w:lang w:eastAsia="zh-TW"/>
        </w:rPr>
        <w:t xml:space="preserve"> of</w:t>
      </w:r>
      <w:r w:rsidR="00CD3A5E">
        <w:rPr>
          <w:rFonts w:eastAsia="新細明體"/>
          <w:lang w:eastAsia="zh-TW"/>
        </w:rPr>
        <w:t xml:space="preserve"> CBG construction</w:t>
      </w:r>
      <w:r w:rsidR="00F949ED">
        <w:rPr>
          <w:rFonts w:eastAsia="新細明體"/>
          <w:lang w:eastAsia="zh-TW"/>
        </w:rPr>
        <w:t xml:space="preserve"> </w:t>
      </w:r>
      <w:r w:rsidR="00F82F2D">
        <w:rPr>
          <w:rFonts w:eastAsia="新細明體"/>
          <w:lang w:eastAsia="zh-TW"/>
        </w:rPr>
        <w:t>were</w:t>
      </w:r>
      <w:r w:rsidR="00F949ED">
        <w:rPr>
          <w:rFonts w:eastAsia="新細明體"/>
          <w:lang w:eastAsia="zh-TW"/>
        </w:rPr>
        <w:t xml:space="preserve"> addressed</w:t>
      </w:r>
      <w:r w:rsidR="004863C0">
        <w:rPr>
          <w:rFonts w:eastAsia="新細明體"/>
          <w:lang w:eastAsia="zh-TW"/>
        </w:rPr>
        <w:t>.</w:t>
      </w:r>
    </w:p>
    <w:p w:rsidR="004863C0" w:rsidRPr="00EC7DAC" w:rsidRDefault="004863C0" w:rsidP="004863C0">
      <w:pPr>
        <w:numPr>
          <w:ilvl w:val="0"/>
          <w:numId w:val="12"/>
        </w:numPr>
        <w:overflowPunct/>
        <w:autoSpaceDE/>
        <w:autoSpaceDN/>
        <w:adjustRightInd/>
        <w:spacing w:after="0"/>
        <w:textAlignment w:val="auto"/>
        <w:rPr>
          <w:rFonts w:eastAsia="MS Mincho"/>
          <w:iCs/>
          <w:lang w:val="en-US" w:eastAsia="ja-JP"/>
        </w:rPr>
      </w:pPr>
      <w:r w:rsidRPr="0037130E">
        <w:rPr>
          <w:rFonts w:eastAsia="MS Mincho"/>
          <w:lang w:val="en-US" w:eastAsia="ja-JP"/>
        </w:rPr>
        <w:t>For grouping CB(s) into CBG(s), following is adopted.</w:t>
      </w:r>
    </w:p>
    <w:p w:rsidR="004863C0" w:rsidRPr="004863C0" w:rsidRDefault="004863C0" w:rsidP="004863C0">
      <w:pPr>
        <w:numPr>
          <w:ilvl w:val="1"/>
          <w:numId w:val="14"/>
        </w:numPr>
        <w:overflowPunct/>
        <w:autoSpaceDE/>
        <w:autoSpaceDN/>
        <w:adjustRightInd/>
        <w:spacing w:after="0"/>
        <w:ind w:left="951" w:hanging="245"/>
        <w:textAlignment w:val="auto"/>
        <w:rPr>
          <w:rFonts w:eastAsia="Yu Mincho"/>
          <w:lang w:eastAsia="ja-JP"/>
        </w:rPr>
      </w:pPr>
      <w:r w:rsidRPr="0037130E">
        <w:rPr>
          <w:rFonts w:eastAsia="MS Mincho"/>
          <w:lang w:val="en-US" w:eastAsia="ja-JP"/>
        </w:rPr>
        <w:t>With indicated number of CBGs, the number of CBs in a CBG changes according to TBS.</w:t>
      </w:r>
    </w:p>
    <w:p w:rsidR="004863C0" w:rsidRPr="00EC7DAC" w:rsidRDefault="004863C0" w:rsidP="004863C0">
      <w:pPr>
        <w:numPr>
          <w:ilvl w:val="0"/>
          <w:numId w:val="12"/>
        </w:numPr>
        <w:overflowPunct/>
        <w:autoSpaceDE/>
        <w:autoSpaceDN/>
        <w:adjustRightInd/>
        <w:spacing w:after="0"/>
        <w:textAlignment w:val="auto"/>
        <w:rPr>
          <w:rFonts w:eastAsia="MS Mincho"/>
          <w:iCs/>
          <w:lang w:val="en-US" w:eastAsia="ja-JP"/>
        </w:rPr>
      </w:pPr>
      <w:r w:rsidRPr="0037130E">
        <w:rPr>
          <w:rFonts w:eastAsia="MS Mincho" w:hint="eastAsia"/>
          <w:lang w:val="en-US" w:eastAsia="ja-JP"/>
        </w:rPr>
        <w:t>At least following is supported.</w:t>
      </w:r>
    </w:p>
    <w:p w:rsidR="004863C0" w:rsidRPr="00527A02" w:rsidRDefault="00527A02" w:rsidP="004863C0">
      <w:pPr>
        <w:numPr>
          <w:ilvl w:val="1"/>
          <w:numId w:val="14"/>
        </w:numPr>
        <w:overflowPunct/>
        <w:autoSpaceDE/>
        <w:autoSpaceDN/>
        <w:adjustRightInd/>
        <w:spacing w:after="0"/>
        <w:ind w:left="951" w:hanging="245"/>
        <w:textAlignment w:val="auto"/>
        <w:rPr>
          <w:rFonts w:eastAsia="Yu Mincho"/>
          <w:lang w:eastAsia="ja-JP"/>
        </w:rPr>
      </w:pPr>
      <w:r w:rsidRPr="0037130E">
        <w:rPr>
          <w:rFonts w:eastAsia="MS Mincho"/>
          <w:lang w:val="en-US" w:eastAsia="ja-JP"/>
        </w:rPr>
        <w:t>For a given number of CBGs for a given TB, the number of CBs per CBG should be as uniform as possible.</w:t>
      </w:r>
    </w:p>
    <w:p w:rsidR="00F949ED" w:rsidRDefault="00527A02" w:rsidP="00527A02">
      <w:pPr>
        <w:numPr>
          <w:ilvl w:val="2"/>
          <w:numId w:val="14"/>
        </w:numPr>
        <w:overflowPunct/>
        <w:autoSpaceDE/>
        <w:autoSpaceDN/>
        <w:adjustRightInd/>
        <w:spacing w:after="0"/>
        <w:textAlignment w:val="auto"/>
        <w:rPr>
          <w:rFonts w:eastAsia="Yu Mincho"/>
          <w:lang w:eastAsia="ja-JP"/>
        </w:rPr>
      </w:pPr>
      <w:r w:rsidRPr="0037130E">
        <w:rPr>
          <w:rFonts w:eastAsia="MS Mincho"/>
          <w:lang w:val="en-US" w:eastAsia="ja-JP"/>
        </w:rPr>
        <w:t>The difference of CB number per CBG between any two CBGs is either 0 or 1.</w:t>
      </w:r>
    </w:p>
    <w:p w:rsidR="00527A02" w:rsidRPr="00527A02" w:rsidRDefault="00527A02" w:rsidP="00527A02">
      <w:pPr>
        <w:overflowPunct/>
        <w:autoSpaceDE/>
        <w:autoSpaceDN/>
        <w:adjustRightInd/>
        <w:spacing w:after="0"/>
        <w:ind w:left="1544"/>
        <w:textAlignment w:val="auto"/>
        <w:rPr>
          <w:rFonts w:eastAsia="Yu Mincho"/>
          <w:lang w:eastAsia="ja-JP"/>
        </w:rPr>
      </w:pPr>
    </w:p>
    <w:p w:rsidR="007B1FF6" w:rsidRDefault="008F781F" w:rsidP="007B1FF6">
      <w:pPr>
        <w:jc w:val="both"/>
        <w:rPr>
          <w:rFonts w:eastAsia="新細明體"/>
          <w:lang w:eastAsia="zh-TW"/>
        </w:rPr>
      </w:pPr>
      <w:r>
        <w:rPr>
          <w:rFonts w:eastAsia="MS Mincho"/>
          <w:lang w:eastAsia="ja-JP"/>
        </w:rPr>
        <w:t xml:space="preserve">Based on the given principles, a </w:t>
      </w:r>
      <w:r w:rsidR="00931CC8">
        <w:rPr>
          <w:rFonts w:eastAsia="MS Mincho"/>
          <w:lang w:eastAsia="ja-JP"/>
        </w:rPr>
        <w:t xml:space="preserve">deterministic </w:t>
      </w:r>
      <w:r>
        <w:rPr>
          <w:rFonts w:eastAsia="MS Mincho"/>
          <w:lang w:eastAsia="ja-JP"/>
        </w:rPr>
        <w:t xml:space="preserve">L1 </w:t>
      </w:r>
      <w:r w:rsidRPr="0037130E">
        <w:rPr>
          <w:rFonts w:eastAsia="MS Mincho"/>
          <w:lang w:val="en-US" w:eastAsia="ja-JP"/>
        </w:rPr>
        <w:t>rule for the CB grouping</w:t>
      </w:r>
      <w:r>
        <w:rPr>
          <w:rFonts w:eastAsia="MS Mincho"/>
          <w:lang w:val="en-US" w:eastAsia="ja-JP"/>
        </w:rPr>
        <w:t xml:space="preserve"> can be derived</w:t>
      </w:r>
      <w:r w:rsidRPr="0037130E">
        <w:rPr>
          <w:rFonts w:eastAsia="MS Mincho"/>
          <w:lang w:val="en-US" w:eastAsia="ja-JP"/>
        </w:rPr>
        <w:t>.</w:t>
      </w:r>
      <w:r>
        <w:rPr>
          <w:rFonts w:eastAsia="MS Mincho"/>
          <w:lang w:val="en-US" w:eastAsia="ja-JP"/>
        </w:rPr>
        <w:t xml:space="preserve"> </w:t>
      </w:r>
      <w:r>
        <w:rPr>
          <w:iCs/>
          <w:lang w:eastAsia="zh-TW"/>
        </w:rPr>
        <w:t>A</w:t>
      </w:r>
      <w:r w:rsidRPr="008F781F">
        <w:rPr>
          <w:rFonts w:hint="eastAsia"/>
          <w:iCs/>
          <w:lang w:eastAsia="zh-TW"/>
        </w:rPr>
        <w:t xml:space="preserve">ssuming that the number of CBGs </w:t>
      </w:r>
      <w:r w:rsidR="0013122C">
        <w:rPr>
          <w:iCs/>
          <w:lang w:eastAsia="zh-TW"/>
        </w:rPr>
        <w:t>indicated</w:t>
      </w:r>
      <w:r w:rsidRPr="008F781F">
        <w:rPr>
          <w:rFonts w:hint="eastAsia"/>
          <w:iCs/>
          <w:lang w:eastAsia="zh-TW"/>
        </w:rPr>
        <w:t xml:space="preserve"> by the network is </w:t>
      </w:r>
      <w:r w:rsidRPr="008F781F">
        <w:rPr>
          <w:rFonts w:hint="eastAsia"/>
          <w:i/>
          <w:lang w:eastAsia="zh-TW"/>
        </w:rPr>
        <w:t>M</w:t>
      </w:r>
      <w:r w:rsidRPr="008F781F">
        <w:rPr>
          <w:rFonts w:hint="eastAsia"/>
          <w:lang w:eastAsia="zh-TW"/>
        </w:rPr>
        <w:t xml:space="preserve"> (where </w:t>
      </w:r>
      <w:r w:rsidRPr="008F781F">
        <w:rPr>
          <w:rFonts w:hint="eastAsia"/>
          <w:i/>
          <w:lang w:eastAsia="zh-TW"/>
        </w:rPr>
        <w:t>M</w:t>
      </w:r>
      <w:r w:rsidRPr="008F781F">
        <w:rPr>
          <w:rFonts w:hint="eastAsia"/>
          <w:lang w:eastAsia="zh-TW"/>
        </w:rPr>
        <w:t xml:space="preserve"> could be chosen from a set of possible candidate values), the UE is notified this information by the semi-static RRC signal</w:t>
      </w:r>
      <w:r w:rsidR="00836713">
        <w:rPr>
          <w:lang w:eastAsia="zh-TW"/>
        </w:rPr>
        <w:t>l</w:t>
      </w:r>
      <w:r w:rsidRPr="008F781F">
        <w:rPr>
          <w:rFonts w:hint="eastAsia"/>
          <w:lang w:eastAsia="zh-TW"/>
        </w:rPr>
        <w:t>ing or system information.</w:t>
      </w:r>
      <w:r w:rsidR="00BA4044">
        <w:rPr>
          <w:lang w:eastAsia="zh-TW"/>
        </w:rPr>
        <w:t xml:space="preserve"> There could be two CBG sizes, i.e., </w:t>
      </w:r>
      <w:r w:rsidR="00BA4044" w:rsidRPr="00BA4044">
        <w:rPr>
          <w:i/>
          <w:lang w:eastAsia="zh-TW"/>
        </w:rPr>
        <w:t>x</w:t>
      </w:r>
      <w:r w:rsidR="00BA4044">
        <w:rPr>
          <w:lang w:eastAsia="zh-TW"/>
        </w:rPr>
        <w:t xml:space="preserve"> and </w:t>
      </w:r>
      <w:r w:rsidR="00BA4044" w:rsidRPr="00BA4044">
        <w:rPr>
          <w:i/>
          <w:lang w:eastAsia="zh-TW"/>
        </w:rPr>
        <w:t>x</w:t>
      </w:r>
      <w:r w:rsidR="00BA4044">
        <w:rPr>
          <w:lang w:eastAsia="zh-TW"/>
        </w:rPr>
        <w:t xml:space="preserve">+1 and the </w:t>
      </w:r>
      <w:r w:rsidR="008D14A9">
        <w:rPr>
          <w:lang w:eastAsia="zh-TW"/>
        </w:rPr>
        <w:t xml:space="preserve">CBG </w:t>
      </w:r>
      <w:r w:rsidR="00BA4044">
        <w:rPr>
          <w:lang w:eastAsia="zh-TW"/>
        </w:rPr>
        <w:t>number</w:t>
      </w:r>
      <w:r w:rsidR="00531CB2">
        <w:rPr>
          <w:lang w:eastAsia="zh-TW"/>
        </w:rPr>
        <w:t>s</w:t>
      </w:r>
      <w:r w:rsidR="00BA4044">
        <w:rPr>
          <w:lang w:eastAsia="zh-TW"/>
        </w:rPr>
        <w:t xml:space="preserve"> for each </w:t>
      </w:r>
      <w:r w:rsidR="008D14A9">
        <w:rPr>
          <w:lang w:eastAsia="zh-TW"/>
        </w:rPr>
        <w:t xml:space="preserve">set of </w:t>
      </w:r>
      <w:r w:rsidR="00BA4044">
        <w:rPr>
          <w:lang w:eastAsia="zh-TW"/>
        </w:rPr>
        <w:t xml:space="preserve">CBG size are </w:t>
      </w:r>
      <w:r w:rsidR="00BA4044" w:rsidRPr="00BA4044">
        <w:rPr>
          <w:i/>
          <w:lang w:eastAsia="zh-TW"/>
        </w:rPr>
        <w:t>p</w:t>
      </w:r>
      <w:r w:rsidR="00BA4044">
        <w:rPr>
          <w:lang w:eastAsia="zh-TW"/>
        </w:rPr>
        <w:t xml:space="preserve"> and </w:t>
      </w:r>
      <w:r w:rsidR="00BA4044" w:rsidRPr="00BA4044">
        <w:rPr>
          <w:i/>
          <w:lang w:eastAsia="zh-TW"/>
        </w:rPr>
        <w:t>q</w:t>
      </w:r>
      <w:r w:rsidR="00BA4044">
        <w:rPr>
          <w:lang w:eastAsia="zh-TW"/>
        </w:rPr>
        <w:t>, respectively</w:t>
      </w:r>
      <w:r w:rsidR="00E54E63">
        <w:rPr>
          <w:lang w:eastAsia="zh-TW"/>
        </w:rPr>
        <w:t>, where 0</w:t>
      </w:r>
      <w:r w:rsidR="00531CB2">
        <w:rPr>
          <w:lang w:eastAsia="zh-TW"/>
        </w:rPr>
        <w:t xml:space="preserve"> ≤ </w:t>
      </w:r>
      <w:r w:rsidR="00531CB2" w:rsidRPr="00531CB2">
        <w:rPr>
          <w:i/>
          <w:lang w:eastAsia="zh-TW"/>
        </w:rPr>
        <w:t>p, q</w:t>
      </w:r>
      <w:r w:rsidR="00531CB2">
        <w:rPr>
          <w:i/>
          <w:lang w:eastAsia="zh-TW"/>
        </w:rPr>
        <w:t xml:space="preserve"> </w:t>
      </w:r>
      <w:r w:rsidR="00531CB2">
        <w:rPr>
          <w:lang w:eastAsia="zh-TW"/>
        </w:rPr>
        <w:t>≤</w:t>
      </w:r>
      <w:r w:rsidR="00531CB2" w:rsidRPr="00531CB2">
        <w:rPr>
          <w:rFonts w:hint="eastAsia"/>
          <w:i/>
          <w:lang w:eastAsia="zh-TW"/>
        </w:rPr>
        <w:t xml:space="preserve"> </w:t>
      </w:r>
      <w:r w:rsidR="00531CB2" w:rsidRPr="008F781F">
        <w:rPr>
          <w:rFonts w:hint="eastAsia"/>
          <w:i/>
          <w:lang w:eastAsia="zh-TW"/>
        </w:rPr>
        <w:t>M</w:t>
      </w:r>
      <w:r w:rsidR="00531CB2">
        <w:rPr>
          <w:lang w:eastAsia="zh-TW"/>
        </w:rPr>
        <w:t xml:space="preserve"> and </w:t>
      </w:r>
      <w:r w:rsidR="00531CB2" w:rsidRPr="00531CB2">
        <w:rPr>
          <w:i/>
          <w:lang w:eastAsia="zh-TW"/>
        </w:rPr>
        <w:t>p + q</w:t>
      </w:r>
      <w:r w:rsidR="00531CB2">
        <w:rPr>
          <w:lang w:eastAsia="zh-TW"/>
        </w:rPr>
        <w:t xml:space="preserve"> = </w:t>
      </w:r>
      <w:r w:rsidR="00531CB2" w:rsidRPr="00531CB2">
        <w:rPr>
          <w:i/>
          <w:lang w:eastAsia="zh-TW"/>
        </w:rPr>
        <w:t>M</w:t>
      </w:r>
      <w:r w:rsidR="00531CB2" w:rsidRPr="008F781F">
        <w:rPr>
          <w:rFonts w:hint="eastAsia"/>
          <w:lang w:eastAsia="zh-TW"/>
        </w:rPr>
        <w:t>.</w:t>
      </w:r>
      <w:r w:rsidR="00531CB2">
        <w:rPr>
          <w:lang w:eastAsia="zh-TW"/>
        </w:rPr>
        <w:t xml:space="preserve"> We further assume the number of total CBs is </w:t>
      </w:r>
      <w:r w:rsidR="00531CB2" w:rsidRPr="00531CB2">
        <w:rPr>
          <w:i/>
          <w:lang w:eastAsia="zh-TW"/>
        </w:rPr>
        <w:t>N</w:t>
      </w:r>
      <w:r w:rsidR="00531CB2">
        <w:rPr>
          <w:lang w:eastAsia="zh-TW"/>
        </w:rPr>
        <w:t>, then we have</w:t>
      </w:r>
      <w:r w:rsidR="008D14A9">
        <w:rPr>
          <w:lang w:eastAsia="zh-TW"/>
        </w:rPr>
        <w:t xml:space="preserve"> </w:t>
      </w:r>
      <w:proofErr w:type="spellStart"/>
      <w:proofErr w:type="gramStart"/>
      <w:r w:rsidR="008D14A9" w:rsidRPr="008D14A9">
        <w:rPr>
          <w:i/>
          <w:lang w:eastAsia="zh-TW"/>
        </w:rPr>
        <w:t>px</w:t>
      </w:r>
      <w:proofErr w:type="spellEnd"/>
      <w:proofErr w:type="gramEnd"/>
      <w:r w:rsidR="008D14A9">
        <w:rPr>
          <w:lang w:eastAsia="zh-TW"/>
        </w:rPr>
        <w:t xml:space="preserve"> + </w:t>
      </w:r>
      <w:r w:rsidR="008D14A9" w:rsidRPr="008D14A9">
        <w:rPr>
          <w:i/>
          <w:lang w:eastAsia="zh-TW"/>
        </w:rPr>
        <w:t>q(x</w:t>
      </w:r>
      <w:r w:rsidR="008D14A9">
        <w:rPr>
          <w:lang w:eastAsia="zh-TW"/>
        </w:rPr>
        <w:t xml:space="preserve">+1) = </w:t>
      </w:r>
      <w:r w:rsidR="008D14A9" w:rsidRPr="008D14A9">
        <w:rPr>
          <w:i/>
          <w:lang w:eastAsia="zh-TW"/>
        </w:rPr>
        <w:t>N</w:t>
      </w:r>
      <w:r w:rsidR="008D14A9" w:rsidRPr="008F781F">
        <w:rPr>
          <w:rFonts w:hint="eastAsia"/>
          <w:lang w:eastAsia="zh-TW"/>
        </w:rPr>
        <w:t>.</w:t>
      </w:r>
      <w:r w:rsidR="008D14A9">
        <w:rPr>
          <w:lang w:eastAsia="zh-TW"/>
        </w:rPr>
        <w:t xml:space="preserve"> By substituting </w:t>
      </w:r>
      <w:r w:rsidR="008D14A9" w:rsidRPr="008D14A9">
        <w:rPr>
          <w:i/>
          <w:lang w:eastAsia="zh-TW"/>
        </w:rPr>
        <w:t>q</w:t>
      </w:r>
      <w:r w:rsidR="008D14A9">
        <w:rPr>
          <w:lang w:eastAsia="zh-TW"/>
        </w:rPr>
        <w:t xml:space="preserve"> = </w:t>
      </w:r>
      <w:r w:rsidR="008D14A9" w:rsidRPr="008D14A9">
        <w:rPr>
          <w:i/>
          <w:lang w:eastAsia="zh-TW"/>
        </w:rPr>
        <w:t>M</w:t>
      </w:r>
      <w:r w:rsidR="008D14A9">
        <w:rPr>
          <w:lang w:eastAsia="zh-TW"/>
        </w:rPr>
        <w:t xml:space="preserve"> – </w:t>
      </w:r>
      <w:r w:rsidR="008D14A9" w:rsidRPr="008D14A9">
        <w:rPr>
          <w:i/>
          <w:lang w:eastAsia="zh-TW"/>
        </w:rPr>
        <w:t>p</w:t>
      </w:r>
      <w:r w:rsidR="008D14A9">
        <w:rPr>
          <w:lang w:eastAsia="zh-TW"/>
        </w:rPr>
        <w:t xml:space="preserve"> and after some rearrangement, we have</w:t>
      </w:r>
    </w:p>
    <w:p w:rsidR="007B1FF6" w:rsidRPr="00EC1675" w:rsidRDefault="00706DA5" w:rsidP="007B1FF6">
      <w:pPr>
        <w:jc w:val="center"/>
        <w:rPr>
          <w:rFonts w:eastAsia="新細明體"/>
          <w:lang w:eastAsia="zh-TW"/>
        </w:rPr>
      </w:pPr>
      <w:r w:rsidRPr="00706DA5">
        <w:rPr>
          <w:rFonts w:eastAsia="新細明體"/>
          <w:position w:val="-10"/>
          <w:lang w:eastAsia="zh-TW"/>
        </w:rPr>
        <w:object w:dxaOrig="2740" w:dyaOrig="320">
          <v:shape id="_x0000_i1028" type="#_x0000_t75" style="width:111.95pt;height:12.9pt" o:ole="">
            <v:imagedata r:id="rId17" o:title=""/>
          </v:shape>
          <o:OLEObject Type="Embed" ProgID="Equation.3" ShapeID="_x0000_i1028" DrawAspect="Content" ObjectID="_1559137321" r:id="rId18"/>
        </w:object>
      </w:r>
      <w:r w:rsidR="007B1FF6">
        <w:rPr>
          <w:rFonts w:eastAsia="新細明體" w:hint="eastAsia"/>
          <w:lang w:eastAsia="zh-TW"/>
        </w:rPr>
        <w:t>.</w:t>
      </w:r>
    </w:p>
    <w:p w:rsidR="009A797D" w:rsidRDefault="00706DA5" w:rsidP="009A797D">
      <w:pPr>
        <w:jc w:val="both"/>
        <w:rPr>
          <w:rFonts w:eastAsia="新細明體"/>
          <w:lang w:eastAsia="zh-TW"/>
        </w:rPr>
      </w:pPr>
      <w:r>
        <w:rPr>
          <w:rFonts w:eastAsia="新細明體"/>
          <w:lang w:eastAsia="zh-TW"/>
        </w:rPr>
        <w:t>Since</w:t>
      </w:r>
      <w:r w:rsidRPr="00531CB2">
        <w:rPr>
          <w:i/>
          <w:lang w:eastAsia="zh-TW"/>
        </w:rPr>
        <w:t xml:space="preserve"> q</w:t>
      </w:r>
      <w:r>
        <w:rPr>
          <w:i/>
          <w:lang w:eastAsia="zh-TW"/>
        </w:rPr>
        <w:t xml:space="preserve"> &lt;</w:t>
      </w:r>
      <w:r w:rsidRPr="00531CB2">
        <w:rPr>
          <w:rFonts w:hint="eastAsia"/>
          <w:i/>
          <w:lang w:eastAsia="zh-TW"/>
        </w:rPr>
        <w:t xml:space="preserve"> </w:t>
      </w:r>
      <w:r w:rsidRPr="008F781F">
        <w:rPr>
          <w:rFonts w:hint="eastAsia"/>
          <w:i/>
          <w:lang w:eastAsia="zh-TW"/>
        </w:rPr>
        <w:t>M</w:t>
      </w:r>
      <w:r>
        <w:rPr>
          <w:lang w:eastAsia="zh-TW"/>
        </w:rPr>
        <w:t xml:space="preserve">, the number </w:t>
      </w:r>
      <w:r w:rsidRPr="00531CB2">
        <w:rPr>
          <w:i/>
          <w:lang w:eastAsia="zh-TW"/>
        </w:rPr>
        <w:t>q</w:t>
      </w:r>
      <w:r>
        <w:rPr>
          <w:lang w:eastAsia="zh-TW"/>
        </w:rPr>
        <w:t xml:space="preserve"> can be regarded as the rem</w:t>
      </w:r>
      <w:r w:rsidR="009A797D">
        <w:rPr>
          <w:lang w:eastAsia="zh-TW"/>
        </w:rPr>
        <w:t xml:space="preserve">ainder </w:t>
      </w:r>
      <w:r w:rsidR="00385D4C">
        <w:rPr>
          <w:lang w:eastAsia="zh-TW"/>
        </w:rPr>
        <w:t>and</w:t>
      </w:r>
      <w:r w:rsidR="009A797D">
        <w:rPr>
          <w:lang w:eastAsia="zh-TW"/>
        </w:rPr>
        <w:t xml:space="preserve"> </w:t>
      </w:r>
      <w:r w:rsidR="009A797D" w:rsidRPr="009A797D">
        <w:rPr>
          <w:i/>
          <w:lang w:eastAsia="zh-TW"/>
        </w:rPr>
        <w:t>x</w:t>
      </w:r>
      <w:r w:rsidR="009A797D">
        <w:rPr>
          <w:lang w:eastAsia="zh-TW"/>
        </w:rPr>
        <w:t xml:space="preserve"> is the quotient when </w:t>
      </w:r>
      <w:r w:rsidR="009A797D" w:rsidRPr="009A797D">
        <w:rPr>
          <w:i/>
          <w:lang w:eastAsia="zh-TW"/>
        </w:rPr>
        <w:t>N</w:t>
      </w:r>
      <w:r w:rsidR="009A797D">
        <w:rPr>
          <w:lang w:eastAsia="zh-TW"/>
        </w:rPr>
        <w:t xml:space="preserve"> is divided by </w:t>
      </w:r>
      <w:r w:rsidR="009A797D" w:rsidRPr="009A797D">
        <w:rPr>
          <w:i/>
          <w:lang w:eastAsia="zh-TW"/>
        </w:rPr>
        <w:t>M</w:t>
      </w:r>
      <w:r w:rsidR="009A797D">
        <w:rPr>
          <w:lang w:eastAsia="zh-TW"/>
        </w:rPr>
        <w:t>, i.e.,</w:t>
      </w:r>
      <w:r w:rsidR="009A797D" w:rsidRPr="009A797D">
        <w:rPr>
          <w:rFonts w:eastAsia="新細明體"/>
          <w:lang w:eastAsia="zh-TW"/>
        </w:rPr>
        <w:t xml:space="preserve"> </w:t>
      </w:r>
      <w:r w:rsidR="00F33A32">
        <w:rPr>
          <w:rFonts w:eastAsia="新細明體"/>
          <w:lang w:eastAsia="zh-TW"/>
        </w:rPr>
        <w:t xml:space="preserve">the </w:t>
      </w:r>
      <w:r w:rsidR="00F33A32" w:rsidRPr="00F33A32">
        <w:rPr>
          <w:rFonts w:eastAsia="新細明體"/>
          <w:i/>
          <w:lang w:eastAsia="zh-TW"/>
        </w:rPr>
        <w:t>N</w:t>
      </w:r>
      <w:r w:rsidR="00F33A32">
        <w:rPr>
          <w:rFonts w:eastAsia="新細明體"/>
          <w:lang w:eastAsia="zh-TW"/>
        </w:rPr>
        <w:t xml:space="preserve"> CBs are divided into </w:t>
      </w:r>
      <w:r w:rsidR="00F33A32" w:rsidRPr="00F33A32">
        <w:rPr>
          <w:rFonts w:eastAsia="新細明體"/>
          <w:i/>
          <w:lang w:eastAsia="zh-TW"/>
        </w:rPr>
        <w:t>M</w:t>
      </w:r>
      <w:r w:rsidR="00F33A32">
        <w:rPr>
          <w:rFonts w:eastAsia="新細明體"/>
          <w:lang w:eastAsia="zh-TW"/>
        </w:rPr>
        <w:t xml:space="preserve"> CBGs </w:t>
      </w:r>
      <w:r w:rsidR="00385D4C">
        <w:rPr>
          <w:rFonts w:eastAsia="新細明體"/>
          <w:lang w:eastAsia="zh-TW"/>
        </w:rPr>
        <w:t>with t</w:t>
      </w:r>
      <w:r w:rsidR="00385D4C" w:rsidRPr="0037130E">
        <w:rPr>
          <w:rFonts w:eastAsia="MS Mincho"/>
          <w:lang w:val="en-US" w:eastAsia="ja-JP"/>
        </w:rPr>
        <w:t>he difference of CB number per CBG between any two CBGs is either 0 or 1</w:t>
      </w:r>
      <w:r w:rsidR="00385D4C">
        <w:rPr>
          <w:rFonts w:eastAsia="MS Mincho"/>
          <w:lang w:val="en-US" w:eastAsia="ja-JP"/>
        </w:rPr>
        <w:t xml:space="preserve"> </w:t>
      </w:r>
      <w:r w:rsidR="00F33A32">
        <w:rPr>
          <w:rFonts w:eastAsia="新細明體"/>
          <w:lang w:eastAsia="zh-TW"/>
        </w:rPr>
        <w:t>through the following rules</w:t>
      </w:r>
    </w:p>
    <w:p w:rsidR="009A797D" w:rsidRPr="00EC7DAC" w:rsidRDefault="00CA7A58" w:rsidP="009A797D">
      <w:pPr>
        <w:numPr>
          <w:ilvl w:val="0"/>
          <w:numId w:val="12"/>
        </w:numPr>
        <w:overflowPunct/>
        <w:autoSpaceDE/>
        <w:autoSpaceDN/>
        <w:adjustRightInd/>
        <w:spacing w:after="0"/>
        <w:textAlignment w:val="auto"/>
        <w:rPr>
          <w:rFonts w:eastAsia="MS Mincho"/>
          <w:iCs/>
          <w:lang w:val="en-US" w:eastAsia="ja-JP"/>
        </w:rPr>
      </w:pPr>
      <w:r w:rsidRPr="00541F54">
        <w:rPr>
          <w:rFonts w:eastAsia="新細明體"/>
          <w:position w:val="-10"/>
          <w:lang w:eastAsia="zh-TW"/>
        </w:rPr>
        <w:object w:dxaOrig="1740" w:dyaOrig="340">
          <v:shape id="_x0000_i1029" type="#_x0000_t75" style="width:71.15pt;height:13.75pt" o:ole="">
            <v:imagedata r:id="rId19" o:title=""/>
          </v:shape>
          <o:OLEObject Type="Embed" ProgID="Equation.3" ShapeID="_x0000_i1029" DrawAspect="Content" ObjectID="_1559137322" r:id="rId20"/>
        </w:object>
      </w:r>
      <w:r w:rsidR="00BE19E3" w:rsidRPr="00BE19E3">
        <w:rPr>
          <w:rFonts w:eastAsia="MS Mincho"/>
          <w:iCs/>
          <w:lang w:eastAsia="ja-JP"/>
        </w:rPr>
        <w:t xml:space="preserve"> </w:t>
      </w:r>
      <w:r w:rsidR="00BE19E3">
        <w:rPr>
          <w:rFonts w:eastAsia="MS Mincho"/>
          <w:iCs/>
          <w:lang w:eastAsia="ja-JP"/>
        </w:rPr>
        <w:t xml:space="preserve">CBGs with </w:t>
      </w:r>
      <w:r w:rsidR="00541F54" w:rsidRPr="00541F54">
        <w:rPr>
          <w:rFonts w:eastAsia="新細明體"/>
          <w:position w:val="-18"/>
          <w:lang w:eastAsia="zh-TW"/>
        </w:rPr>
        <w:object w:dxaOrig="680" w:dyaOrig="480">
          <v:shape id="_x0000_i1030" type="#_x0000_t75" style="width:27.9pt;height:19.15pt" o:ole="">
            <v:imagedata r:id="rId21" o:title=""/>
          </v:shape>
          <o:OLEObject Type="Embed" ProgID="Equation.3" ShapeID="_x0000_i1030" DrawAspect="Content" ObjectID="_1559137323" r:id="rId22"/>
        </w:object>
      </w:r>
      <w:r w:rsidR="00BE19E3">
        <w:rPr>
          <w:rFonts w:eastAsia="MS Mincho"/>
          <w:iCs/>
          <w:lang w:eastAsia="ja-JP"/>
        </w:rPr>
        <w:t xml:space="preserve"> CBs per CBG</w:t>
      </w:r>
    </w:p>
    <w:p w:rsidR="003626DA" w:rsidRPr="00541F54" w:rsidRDefault="00CA7A58" w:rsidP="00541F54">
      <w:pPr>
        <w:numPr>
          <w:ilvl w:val="0"/>
          <w:numId w:val="12"/>
        </w:numPr>
        <w:overflowPunct/>
        <w:autoSpaceDE/>
        <w:autoSpaceDN/>
        <w:adjustRightInd/>
        <w:spacing w:after="0"/>
        <w:textAlignment w:val="auto"/>
        <w:rPr>
          <w:rFonts w:eastAsia="MS Mincho"/>
          <w:iCs/>
          <w:lang w:val="en-US" w:eastAsia="ja-JP"/>
        </w:rPr>
      </w:pPr>
      <w:r w:rsidRPr="00541F54">
        <w:rPr>
          <w:rFonts w:eastAsia="新細明體"/>
          <w:position w:val="-10"/>
          <w:lang w:eastAsia="zh-TW"/>
        </w:rPr>
        <w:object w:dxaOrig="1140" w:dyaOrig="340">
          <v:shape id="_x0000_i1031" type="#_x0000_t75" style="width:46.6pt;height:13.75pt" o:ole="">
            <v:imagedata r:id="rId23" o:title=""/>
          </v:shape>
          <o:OLEObject Type="Embed" ProgID="Equation.3" ShapeID="_x0000_i1031" DrawAspect="Content" ObjectID="_1559137324" r:id="rId24"/>
        </w:object>
      </w:r>
      <w:r w:rsidR="00541F54">
        <w:rPr>
          <w:rFonts w:eastAsia="新細明體"/>
          <w:lang w:eastAsia="zh-TW"/>
        </w:rPr>
        <w:t xml:space="preserve"> </w:t>
      </w:r>
      <w:r w:rsidR="003626DA">
        <w:rPr>
          <w:rFonts w:eastAsia="MS Mincho"/>
          <w:iCs/>
          <w:lang w:eastAsia="ja-JP"/>
        </w:rPr>
        <w:t xml:space="preserve">CBGs with </w:t>
      </w:r>
      <w:r w:rsidR="00541F54" w:rsidRPr="00541F54">
        <w:rPr>
          <w:rFonts w:eastAsia="新細明體"/>
          <w:position w:val="-18"/>
          <w:lang w:eastAsia="zh-TW"/>
        </w:rPr>
        <w:object w:dxaOrig="1080" w:dyaOrig="480">
          <v:shape id="_x0000_i1032" type="#_x0000_t75" style="width:44.1pt;height:19.15pt" o:ole="">
            <v:imagedata r:id="rId25" o:title=""/>
          </v:shape>
          <o:OLEObject Type="Embed" ProgID="Equation.3" ShapeID="_x0000_i1032" DrawAspect="Content" ObjectID="_1559137325" r:id="rId26"/>
        </w:object>
      </w:r>
      <w:r w:rsidR="00541F54">
        <w:rPr>
          <w:rFonts w:eastAsia="新細明體"/>
          <w:lang w:eastAsia="zh-TW"/>
        </w:rPr>
        <w:t xml:space="preserve"> </w:t>
      </w:r>
      <w:r w:rsidR="003626DA">
        <w:rPr>
          <w:rFonts w:eastAsia="MS Mincho"/>
          <w:iCs/>
          <w:lang w:eastAsia="ja-JP"/>
        </w:rPr>
        <w:t>CBs per CBG</w:t>
      </w:r>
    </w:p>
    <w:p w:rsidR="00E712B5" w:rsidRDefault="00527B35" w:rsidP="00E712B5">
      <w:pPr>
        <w:tabs>
          <w:tab w:val="num" w:pos="720"/>
        </w:tabs>
        <w:jc w:val="both"/>
        <w:rPr>
          <w:rFonts w:eastAsia="新細明體"/>
          <w:lang w:val="en-US" w:eastAsia="zh-TW"/>
        </w:rPr>
      </w:pPr>
      <w:r>
        <w:rPr>
          <w:rFonts w:eastAsia="MS Mincho"/>
          <w:lang w:val="en-US" w:eastAsia="ja-JP"/>
        </w:rPr>
        <w:t xml:space="preserve">It can be seen that the above grouping rules </w:t>
      </w:r>
      <w:r w:rsidR="001C3D10">
        <w:rPr>
          <w:rFonts w:eastAsia="MS Mincho"/>
          <w:lang w:val="en-US" w:eastAsia="ja-JP"/>
        </w:rPr>
        <w:t>fully</w:t>
      </w:r>
      <w:r>
        <w:rPr>
          <w:rFonts w:eastAsia="MS Mincho"/>
          <w:lang w:val="en-US" w:eastAsia="ja-JP"/>
        </w:rPr>
        <w:t xml:space="preserve"> coincide the principles in the agreements, the number of CBs in a CBG changes according to TBS (since </w:t>
      </w:r>
      <w:r w:rsidR="00B72254" w:rsidRPr="003207F0">
        <w:rPr>
          <w:rFonts w:eastAsia="新細明體" w:hint="eastAsia"/>
          <w:lang w:eastAsia="zh-TW"/>
        </w:rPr>
        <w:t xml:space="preserve">the CBs are obtained from </w:t>
      </w:r>
      <w:r w:rsidR="00B72254" w:rsidRPr="003207F0">
        <w:rPr>
          <w:rFonts w:eastAsia="新細明體"/>
          <w:lang w:eastAsia="zh-TW"/>
        </w:rPr>
        <w:t>segmentations</w:t>
      </w:r>
      <w:r w:rsidR="00B72254" w:rsidRPr="003207F0">
        <w:rPr>
          <w:rFonts w:eastAsia="新細明體" w:hint="eastAsia"/>
          <w:lang w:eastAsia="zh-TW"/>
        </w:rPr>
        <w:t xml:space="preserve"> of a TB</w:t>
      </w:r>
      <w:r w:rsidR="00B72254">
        <w:rPr>
          <w:rFonts w:eastAsia="新細明體"/>
          <w:lang w:eastAsia="zh-TW"/>
        </w:rPr>
        <w:t xml:space="preserve"> therefore</w:t>
      </w:r>
      <w:r>
        <w:rPr>
          <w:rFonts w:eastAsia="MS Mincho"/>
          <w:lang w:val="en-US" w:eastAsia="ja-JP"/>
        </w:rPr>
        <w:t xml:space="preserve"> </w:t>
      </w:r>
      <w:r w:rsidRPr="00527B35">
        <w:rPr>
          <w:rFonts w:eastAsia="MS Mincho"/>
          <w:i/>
          <w:lang w:val="en-US" w:eastAsia="ja-JP"/>
        </w:rPr>
        <w:t>N</w:t>
      </w:r>
      <w:r>
        <w:rPr>
          <w:rFonts w:eastAsia="MS Mincho"/>
          <w:lang w:val="en-US" w:eastAsia="ja-JP"/>
        </w:rPr>
        <w:t xml:space="preserve"> </w:t>
      </w:r>
      <w:r w:rsidR="00B72254">
        <w:rPr>
          <w:rFonts w:eastAsia="MS Mincho"/>
          <w:lang w:val="en-US" w:eastAsia="ja-JP"/>
        </w:rPr>
        <w:t xml:space="preserve">will </w:t>
      </w:r>
      <w:r>
        <w:rPr>
          <w:rFonts w:eastAsia="MS Mincho"/>
          <w:lang w:val="en-US" w:eastAsia="ja-JP"/>
        </w:rPr>
        <w:t xml:space="preserve">change according to TBS). </w:t>
      </w:r>
      <w:r w:rsidR="00A6557D">
        <w:rPr>
          <w:rFonts w:eastAsia="MS Mincho"/>
          <w:lang w:val="en-US" w:eastAsia="ja-JP"/>
        </w:rPr>
        <w:t xml:space="preserve">Furthermore, if the sizes of </w:t>
      </w:r>
      <w:r w:rsidR="00A6557D" w:rsidRPr="00A6557D">
        <w:rPr>
          <w:rFonts w:eastAsia="MS Mincho"/>
          <w:i/>
          <w:lang w:val="en-US" w:eastAsia="ja-JP"/>
        </w:rPr>
        <w:t>N</w:t>
      </w:r>
      <w:r w:rsidR="00A6557D">
        <w:rPr>
          <w:rFonts w:eastAsia="MS Mincho"/>
          <w:lang w:val="en-US" w:eastAsia="ja-JP"/>
        </w:rPr>
        <w:t xml:space="preserve"> CBs are not </w:t>
      </w:r>
      <w:r w:rsidR="00CA7A58">
        <w:rPr>
          <w:rFonts w:eastAsia="MS Mincho"/>
          <w:lang w:val="en-US" w:eastAsia="ja-JP"/>
        </w:rPr>
        <w:t xml:space="preserve">all </w:t>
      </w:r>
      <w:r w:rsidR="00A6557D">
        <w:rPr>
          <w:rFonts w:eastAsia="MS Mincho"/>
          <w:lang w:val="en-US" w:eastAsia="ja-JP"/>
        </w:rPr>
        <w:t xml:space="preserve">identical, CBs with smaller sizes should be arranged in the CBGs with size </w:t>
      </w:r>
      <w:r w:rsidR="00871A2D" w:rsidRPr="00541F54">
        <w:rPr>
          <w:rFonts w:eastAsia="新細明體"/>
          <w:position w:val="-18"/>
          <w:lang w:eastAsia="zh-TW"/>
        </w:rPr>
        <w:object w:dxaOrig="680" w:dyaOrig="480">
          <v:shape id="_x0000_i1033" type="#_x0000_t75" style="width:27.9pt;height:19.15pt" o:ole="">
            <v:imagedata r:id="rId21" o:title=""/>
          </v:shape>
          <o:OLEObject Type="Embed" ProgID="Equation.3" ShapeID="_x0000_i1033" DrawAspect="Content" ObjectID="_1559137326" r:id="rId27"/>
        </w:object>
      </w:r>
      <w:r w:rsidR="00871A2D">
        <w:rPr>
          <w:rFonts w:eastAsia="新細明體"/>
          <w:lang w:eastAsia="zh-TW"/>
        </w:rPr>
        <w:t xml:space="preserve"> </w:t>
      </w:r>
      <w:r w:rsidR="00A6557D">
        <w:rPr>
          <w:rFonts w:eastAsia="MS Mincho"/>
          <w:iCs/>
          <w:lang w:eastAsia="ja-JP"/>
        </w:rPr>
        <w:t>while CBs with larger sizes should be</w:t>
      </w:r>
      <w:r w:rsidR="00A6557D" w:rsidRPr="00A6557D">
        <w:rPr>
          <w:rFonts w:eastAsia="MS Mincho"/>
          <w:lang w:val="en-US" w:eastAsia="ja-JP"/>
        </w:rPr>
        <w:t xml:space="preserve"> </w:t>
      </w:r>
      <w:r w:rsidR="00A6557D">
        <w:rPr>
          <w:rFonts w:eastAsia="MS Mincho"/>
          <w:lang w:val="en-US" w:eastAsia="ja-JP"/>
        </w:rPr>
        <w:t xml:space="preserve">arranged in the CBGs with </w:t>
      </w:r>
      <w:proofErr w:type="gramStart"/>
      <w:r w:rsidR="00A6557D">
        <w:rPr>
          <w:rFonts w:eastAsia="MS Mincho"/>
          <w:lang w:val="en-US" w:eastAsia="ja-JP"/>
        </w:rPr>
        <w:t>size</w:t>
      </w:r>
      <w:r w:rsidR="00871A2D">
        <w:rPr>
          <w:rFonts w:eastAsia="MS Mincho"/>
          <w:lang w:val="en-US" w:eastAsia="ja-JP"/>
        </w:rPr>
        <w:t xml:space="preserve"> </w:t>
      </w:r>
      <w:proofErr w:type="gramEnd"/>
      <w:r w:rsidR="00871A2D" w:rsidRPr="00541F54">
        <w:rPr>
          <w:rFonts w:eastAsia="新細明體"/>
          <w:position w:val="-18"/>
          <w:lang w:eastAsia="zh-TW"/>
        </w:rPr>
        <w:object w:dxaOrig="1080" w:dyaOrig="480">
          <v:shape id="_x0000_i1034" type="#_x0000_t75" style="width:44.1pt;height:19.15pt" o:ole="">
            <v:imagedata r:id="rId25" o:title=""/>
          </v:shape>
          <o:OLEObject Type="Embed" ProgID="Equation.3" ShapeID="_x0000_i1034" DrawAspect="Content" ObjectID="_1559137327" r:id="rId28"/>
        </w:object>
      </w:r>
      <w:r w:rsidR="00A6557D">
        <w:rPr>
          <w:rFonts w:eastAsia="MS Mincho"/>
          <w:iCs/>
          <w:lang w:eastAsia="ja-JP"/>
        </w:rPr>
        <w:t xml:space="preserve">. </w:t>
      </w:r>
      <w:r w:rsidR="003E1CD1">
        <w:rPr>
          <w:rFonts w:eastAsia="MS Mincho"/>
          <w:iCs/>
          <w:lang w:eastAsia="ja-JP"/>
        </w:rPr>
        <w:t xml:space="preserve">As </w:t>
      </w:r>
      <w:r w:rsidR="001A4E3A">
        <w:rPr>
          <w:rFonts w:eastAsia="MS Mincho"/>
          <w:iCs/>
          <w:lang w:eastAsia="ja-JP"/>
        </w:rPr>
        <w:t xml:space="preserve">in </w:t>
      </w:r>
      <w:r w:rsidR="003E1CD1">
        <w:rPr>
          <w:rFonts w:eastAsia="MS Mincho"/>
          <w:iCs/>
          <w:lang w:eastAsia="ja-JP"/>
        </w:rPr>
        <w:t xml:space="preserve">such way the error probability of CBGs with different </w:t>
      </w:r>
      <w:r w:rsidR="00761FF9">
        <w:rPr>
          <w:rFonts w:eastAsia="MS Mincho"/>
          <w:iCs/>
          <w:lang w:eastAsia="ja-JP"/>
        </w:rPr>
        <w:t>number of CBs</w:t>
      </w:r>
      <w:r w:rsidR="003E1CD1">
        <w:rPr>
          <w:rFonts w:eastAsia="MS Mincho"/>
          <w:iCs/>
          <w:lang w:eastAsia="ja-JP"/>
        </w:rPr>
        <w:t xml:space="preserve"> can be</w:t>
      </w:r>
      <w:r w:rsidR="001A4E3A">
        <w:rPr>
          <w:rFonts w:eastAsia="MS Mincho"/>
          <w:iCs/>
          <w:lang w:eastAsia="ja-JP"/>
        </w:rPr>
        <w:t xml:space="preserve"> </w:t>
      </w:r>
      <w:r w:rsidR="00BD172E">
        <w:rPr>
          <w:rFonts w:eastAsia="MS Mincho"/>
          <w:iCs/>
          <w:lang w:eastAsia="ja-JP"/>
        </w:rPr>
        <w:t>balanced</w:t>
      </w:r>
      <w:r w:rsidR="003E1CD1">
        <w:rPr>
          <w:rFonts w:eastAsia="MS Mincho"/>
          <w:iCs/>
          <w:lang w:eastAsia="ja-JP"/>
        </w:rPr>
        <w:t>.</w:t>
      </w:r>
      <w:r w:rsidR="00E712B5" w:rsidRPr="00E712B5">
        <w:rPr>
          <w:rFonts w:eastAsia="新細明體"/>
          <w:lang w:val="en-US" w:eastAsia="zh-TW"/>
        </w:rPr>
        <w:t xml:space="preserve"> </w:t>
      </w:r>
    </w:p>
    <w:p w:rsidR="00E712B5" w:rsidRPr="00D92E31" w:rsidRDefault="00E712B5" w:rsidP="00E712B5">
      <w:pPr>
        <w:tabs>
          <w:tab w:val="num" w:pos="720"/>
        </w:tabs>
        <w:jc w:val="both"/>
        <w:rPr>
          <w:rFonts w:eastAsia="新細明體"/>
          <w:b/>
          <w:i/>
          <w:lang w:eastAsia="zh-TW"/>
        </w:rPr>
      </w:pPr>
      <w:r w:rsidRPr="00B53584">
        <w:rPr>
          <w:rFonts w:eastAsia="新細明體" w:hint="eastAsia"/>
          <w:b/>
          <w:lang w:val="en-US" w:eastAsia="zh-TW"/>
        </w:rPr>
        <w:lastRenderedPageBreak/>
        <w:t>Observation 1</w:t>
      </w:r>
      <w:r w:rsidRPr="00B53584">
        <w:rPr>
          <w:rFonts w:eastAsia="新細明體"/>
          <w:b/>
          <w:lang w:val="en-US" w:eastAsia="zh-TW"/>
        </w:rPr>
        <w:t>:</w:t>
      </w:r>
      <w:r w:rsidRPr="00B53584">
        <w:rPr>
          <w:rFonts w:eastAsia="新細明體" w:hint="eastAsia"/>
          <w:b/>
          <w:lang w:eastAsia="zh-TW"/>
        </w:rPr>
        <w:t xml:space="preserve"> </w:t>
      </w:r>
      <w:r w:rsidR="00AB5CB6" w:rsidRPr="00865C80">
        <w:rPr>
          <w:rFonts w:eastAsia="MS Mincho"/>
          <w:b/>
          <w:i/>
          <w:lang w:eastAsia="ja-JP"/>
        </w:rPr>
        <w:t>Based on the given principles in the agreements</w:t>
      </w:r>
      <w:r w:rsidR="00931CC8">
        <w:rPr>
          <w:rFonts w:eastAsia="MS Mincho"/>
          <w:b/>
          <w:i/>
          <w:lang w:eastAsia="ja-JP"/>
        </w:rPr>
        <w:t xml:space="preserve">, a deterministic </w:t>
      </w:r>
      <w:r w:rsidR="00AB5CB6" w:rsidRPr="00865C80">
        <w:rPr>
          <w:rFonts w:eastAsia="MS Mincho"/>
          <w:b/>
          <w:i/>
          <w:lang w:eastAsia="ja-JP"/>
        </w:rPr>
        <w:t xml:space="preserve">L1 </w:t>
      </w:r>
      <w:r w:rsidR="00AB5CB6" w:rsidRPr="00865C80">
        <w:rPr>
          <w:rFonts w:eastAsia="MS Mincho"/>
          <w:b/>
          <w:i/>
          <w:lang w:val="en-US" w:eastAsia="ja-JP"/>
        </w:rPr>
        <w:t>rule for the CB grouping can be derived.</w:t>
      </w:r>
    </w:p>
    <w:p w:rsidR="00411F02" w:rsidRDefault="00E712B5" w:rsidP="00411F02">
      <w:pPr>
        <w:jc w:val="both"/>
        <w:rPr>
          <w:rFonts w:eastAsia="新細明體"/>
          <w:lang w:eastAsia="zh-TW"/>
        </w:rPr>
      </w:pPr>
      <w:r w:rsidRPr="005F755C">
        <w:rPr>
          <w:rFonts w:eastAsia="新細明體"/>
          <w:b/>
          <w:lang w:val="en-US" w:eastAsia="zh-TW"/>
        </w:rPr>
        <w:t>Proposal</w:t>
      </w:r>
      <w:r w:rsidRPr="005F755C">
        <w:rPr>
          <w:rFonts w:eastAsia="新細明體" w:hint="eastAsia"/>
          <w:b/>
          <w:lang w:val="en-US" w:eastAsia="zh-TW"/>
        </w:rPr>
        <w:t xml:space="preserve"> </w:t>
      </w:r>
      <w:r w:rsidR="00BD172E">
        <w:rPr>
          <w:rFonts w:eastAsia="新細明體"/>
          <w:b/>
          <w:lang w:val="en-US" w:eastAsia="zh-TW"/>
        </w:rPr>
        <w:t>2</w:t>
      </w:r>
      <w:r w:rsidRPr="005F755C">
        <w:rPr>
          <w:rFonts w:eastAsia="新細明體"/>
          <w:b/>
          <w:lang w:val="en-US" w:eastAsia="zh-TW"/>
        </w:rPr>
        <w:t>:</w:t>
      </w:r>
      <w:r w:rsidRPr="005F755C">
        <w:rPr>
          <w:rFonts w:eastAsia="新細明體" w:hint="eastAsia"/>
          <w:b/>
          <w:lang w:eastAsia="zh-TW"/>
        </w:rPr>
        <w:t xml:space="preserve"> </w:t>
      </w:r>
      <w:r w:rsidR="00411F02" w:rsidRPr="00602CAC">
        <w:rPr>
          <w:rFonts w:eastAsia="新細明體"/>
          <w:b/>
          <w:i/>
          <w:lang w:eastAsia="zh-TW"/>
        </w:rPr>
        <w:t xml:space="preserve">The </w:t>
      </w:r>
      <w:r w:rsidR="00865C80" w:rsidRPr="00602CAC">
        <w:rPr>
          <w:rFonts w:eastAsia="新細明體"/>
          <w:b/>
          <w:i/>
          <w:lang w:eastAsia="zh-TW"/>
        </w:rPr>
        <w:t xml:space="preserve">N CBs </w:t>
      </w:r>
      <w:r w:rsidR="00411F02" w:rsidRPr="00602CAC">
        <w:rPr>
          <w:rFonts w:eastAsia="新細明體"/>
          <w:b/>
          <w:i/>
          <w:lang w:eastAsia="zh-TW"/>
        </w:rPr>
        <w:t xml:space="preserve">in a TB </w:t>
      </w:r>
      <w:r w:rsidR="00865C80" w:rsidRPr="00602CAC">
        <w:rPr>
          <w:rFonts w:eastAsia="新細明體"/>
          <w:b/>
          <w:i/>
          <w:lang w:eastAsia="zh-TW"/>
        </w:rPr>
        <w:t xml:space="preserve">are divided into M CBGs </w:t>
      </w:r>
      <w:r w:rsidR="00411F02" w:rsidRPr="00602CAC">
        <w:rPr>
          <w:rFonts w:eastAsia="新細明體"/>
          <w:b/>
          <w:i/>
          <w:lang w:eastAsia="zh-TW"/>
        </w:rPr>
        <w:t xml:space="preserve">through </w:t>
      </w:r>
      <w:r w:rsidR="00865C80" w:rsidRPr="00602CAC">
        <w:rPr>
          <w:rFonts w:eastAsia="新細明體"/>
          <w:b/>
          <w:i/>
          <w:lang w:eastAsia="zh-TW"/>
        </w:rPr>
        <w:t>the following rule</w:t>
      </w:r>
    </w:p>
    <w:p w:rsidR="00411F02" w:rsidRPr="00602CAC" w:rsidRDefault="00411F02" w:rsidP="00411F02">
      <w:pPr>
        <w:numPr>
          <w:ilvl w:val="0"/>
          <w:numId w:val="12"/>
        </w:numPr>
        <w:overflowPunct/>
        <w:autoSpaceDE/>
        <w:autoSpaceDN/>
        <w:adjustRightInd/>
        <w:spacing w:after="0"/>
        <w:textAlignment w:val="auto"/>
        <w:rPr>
          <w:rFonts w:eastAsia="MS Mincho"/>
          <w:b/>
          <w:i/>
          <w:iCs/>
          <w:lang w:val="en-US" w:eastAsia="ja-JP"/>
        </w:rPr>
      </w:pPr>
      <w:r w:rsidRPr="00602CAC">
        <w:rPr>
          <w:rFonts w:eastAsia="新細明體"/>
          <w:b/>
          <w:i/>
          <w:position w:val="-10"/>
          <w:lang w:eastAsia="zh-TW"/>
        </w:rPr>
        <w:object w:dxaOrig="1740" w:dyaOrig="340">
          <v:shape id="_x0000_i1035" type="#_x0000_t75" style="width:71.15pt;height:13.75pt" o:ole="">
            <v:imagedata r:id="rId19" o:title=""/>
          </v:shape>
          <o:OLEObject Type="Embed" ProgID="Equation.3" ShapeID="_x0000_i1035" DrawAspect="Content" ObjectID="_1559137328" r:id="rId29"/>
        </w:object>
      </w:r>
      <w:r w:rsidRPr="00602CAC">
        <w:rPr>
          <w:rFonts w:eastAsia="MS Mincho"/>
          <w:b/>
          <w:i/>
          <w:iCs/>
          <w:lang w:eastAsia="ja-JP"/>
        </w:rPr>
        <w:t xml:space="preserve"> CBGs with </w:t>
      </w:r>
      <w:r w:rsidRPr="00602CAC">
        <w:rPr>
          <w:rFonts w:eastAsia="新細明體"/>
          <w:b/>
          <w:i/>
          <w:position w:val="-18"/>
          <w:lang w:eastAsia="zh-TW"/>
        </w:rPr>
        <w:object w:dxaOrig="680" w:dyaOrig="480">
          <v:shape id="_x0000_i1036" type="#_x0000_t75" style="width:27.9pt;height:19.15pt" o:ole="">
            <v:imagedata r:id="rId21" o:title=""/>
          </v:shape>
          <o:OLEObject Type="Embed" ProgID="Equation.3" ShapeID="_x0000_i1036" DrawAspect="Content" ObjectID="_1559137329" r:id="rId30"/>
        </w:object>
      </w:r>
      <w:r w:rsidRPr="00602CAC">
        <w:rPr>
          <w:rFonts w:eastAsia="MS Mincho"/>
          <w:b/>
          <w:i/>
          <w:iCs/>
          <w:lang w:eastAsia="ja-JP"/>
        </w:rPr>
        <w:t xml:space="preserve"> CBs per CBG</w:t>
      </w:r>
    </w:p>
    <w:p w:rsidR="00411F02" w:rsidRPr="00602CAC" w:rsidRDefault="00411F02" w:rsidP="00411F02">
      <w:pPr>
        <w:numPr>
          <w:ilvl w:val="0"/>
          <w:numId w:val="12"/>
        </w:numPr>
        <w:overflowPunct/>
        <w:autoSpaceDE/>
        <w:autoSpaceDN/>
        <w:adjustRightInd/>
        <w:spacing w:after="0"/>
        <w:textAlignment w:val="auto"/>
        <w:rPr>
          <w:rFonts w:eastAsia="MS Mincho"/>
          <w:b/>
          <w:i/>
          <w:iCs/>
          <w:lang w:val="en-US" w:eastAsia="ja-JP"/>
        </w:rPr>
      </w:pPr>
      <w:r w:rsidRPr="00602CAC">
        <w:rPr>
          <w:rFonts w:eastAsia="新細明體"/>
          <w:b/>
          <w:i/>
          <w:position w:val="-10"/>
          <w:lang w:eastAsia="zh-TW"/>
        </w:rPr>
        <w:object w:dxaOrig="1140" w:dyaOrig="340">
          <v:shape id="_x0000_i1037" type="#_x0000_t75" style="width:46.6pt;height:13.75pt" o:ole="">
            <v:imagedata r:id="rId23" o:title=""/>
          </v:shape>
          <o:OLEObject Type="Embed" ProgID="Equation.3" ShapeID="_x0000_i1037" DrawAspect="Content" ObjectID="_1559137330" r:id="rId31"/>
        </w:object>
      </w:r>
      <w:r w:rsidRPr="00602CAC">
        <w:rPr>
          <w:rFonts w:eastAsia="新細明體"/>
          <w:b/>
          <w:i/>
          <w:lang w:eastAsia="zh-TW"/>
        </w:rPr>
        <w:t xml:space="preserve"> </w:t>
      </w:r>
      <w:r w:rsidRPr="00602CAC">
        <w:rPr>
          <w:rFonts w:eastAsia="MS Mincho"/>
          <w:b/>
          <w:i/>
          <w:iCs/>
          <w:lang w:eastAsia="ja-JP"/>
        </w:rPr>
        <w:t xml:space="preserve">CBGs with </w:t>
      </w:r>
      <w:r w:rsidRPr="00602CAC">
        <w:rPr>
          <w:rFonts w:eastAsia="新細明體"/>
          <w:b/>
          <w:i/>
          <w:position w:val="-18"/>
          <w:lang w:eastAsia="zh-TW"/>
        </w:rPr>
        <w:object w:dxaOrig="1080" w:dyaOrig="480">
          <v:shape id="_x0000_i1038" type="#_x0000_t75" style="width:44.1pt;height:19.15pt" o:ole="">
            <v:imagedata r:id="rId25" o:title=""/>
          </v:shape>
          <o:OLEObject Type="Embed" ProgID="Equation.3" ShapeID="_x0000_i1038" DrawAspect="Content" ObjectID="_1559137331" r:id="rId32"/>
        </w:object>
      </w:r>
      <w:r w:rsidRPr="00602CAC">
        <w:rPr>
          <w:rFonts w:eastAsia="新細明體"/>
          <w:b/>
          <w:i/>
          <w:lang w:eastAsia="zh-TW"/>
        </w:rPr>
        <w:t xml:space="preserve"> </w:t>
      </w:r>
      <w:r w:rsidRPr="00602CAC">
        <w:rPr>
          <w:rFonts w:eastAsia="MS Mincho"/>
          <w:b/>
          <w:i/>
          <w:iCs/>
          <w:lang w:eastAsia="ja-JP"/>
        </w:rPr>
        <w:t>CBs per CBG</w:t>
      </w:r>
    </w:p>
    <w:p w:rsidR="00E712B5" w:rsidRDefault="00816AE7" w:rsidP="00816AE7">
      <w:pPr>
        <w:jc w:val="both"/>
        <w:rPr>
          <w:rFonts w:eastAsia="新細明體"/>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sidR="00BD172E">
        <w:rPr>
          <w:rFonts w:eastAsia="新細明體"/>
          <w:b/>
          <w:lang w:val="en-US" w:eastAsia="zh-TW"/>
        </w:rPr>
        <w:t>3</w:t>
      </w:r>
      <w:r w:rsidRPr="005F755C">
        <w:rPr>
          <w:rFonts w:eastAsia="新細明體"/>
          <w:b/>
          <w:lang w:val="en-US" w:eastAsia="zh-TW"/>
        </w:rPr>
        <w:t>:</w:t>
      </w:r>
      <w:r w:rsidR="00E712B5" w:rsidRPr="00EA5218">
        <w:rPr>
          <w:rFonts w:eastAsia="新細明體" w:hint="eastAsia"/>
          <w:b/>
          <w:i/>
          <w:lang w:val="en-US" w:eastAsia="zh-TW"/>
        </w:rPr>
        <w:t xml:space="preserve"> </w:t>
      </w:r>
      <w:r w:rsidR="00773A9F" w:rsidRPr="00773A9F">
        <w:rPr>
          <w:rFonts w:eastAsia="MS Mincho"/>
          <w:b/>
          <w:i/>
          <w:lang w:val="en-US" w:eastAsia="ja-JP"/>
        </w:rPr>
        <w:t xml:space="preserve">When the sizes of N CBs are not all identical, CBs with smaller sizes should be arranged in the CBGs with size </w:t>
      </w:r>
      <w:r w:rsidR="00773A9F" w:rsidRPr="00773A9F">
        <w:rPr>
          <w:rFonts w:eastAsia="新細明體"/>
          <w:b/>
          <w:i/>
          <w:position w:val="-18"/>
          <w:lang w:eastAsia="zh-TW"/>
        </w:rPr>
        <w:object w:dxaOrig="680" w:dyaOrig="480">
          <v:shape id="_x0000_i1039" type="#_x0000_t75" style="width:27.9pt;height:19.15pt" o:ole="">
            <v:imagedata r:id="rId21" o:title=""/>
          </v:shape>
          <o:OLEObject Type="Embed" ProgID="Equation.3" ShapeID="_x0000_i1039" DrawAspect="Content" ObjectID="_1559137332" r:id="rId33"/>
        </w:object>
      </w:r>
      <w:r w:rsidR="00773A9F" w:rsidRPr="00773A9F">
        <w:rPr>
          <w:rFonts w:eastAsia="新細明體"/>
          <w:b/>
          <w:i/>
          <w:lang w:eastAsia="zh-TW"/>
        </w:rPr>
        <w:t xml:space="preserve"> </w:t>
      </w:r>
      <w:r w:rsidR="00773A9F" w:rsidRPr="00773A9F">
        <w:rPr>
          <w:rFonts w:eastAsia="MS Mincho"/>
          <w:b/>
          <w:i/>
          <w:iCs/>
          <w:lang w:eastAsia="ja-JP"/>
        </w:rPr>
        <w:t>while CBs with larger sizes should be</w:t>
      </w:r>
      <w:r w:rsidR="00773A9F" w:rsidRPr="00773A9F">
        <w:rPr>
          <w:rFonts w:eastAsia="MS Mincho"/>
          <w:b/>
          <w:i/>
          <w:lang w:val="en-US" w:eastAsia="ja-JP"/>
        </w:rPr>
        <w:t xml:space="preserve"> arranged in the CBGs with size </w:t>
      </w:r>
      <w:r w:rsidR="00773A9F" w:rsidRPr="00773A9F">
        <w:rPr>
          <w:rFonts w:eastAsia="新細明體"/>
          <w:b/>
          <w:i/>
          <w:position w:val="-18"/>
          <w:lang w:eastAsia="zh-TW"/>
        </w:rPr>
        <w:object w:dxaOrig="1080" w:dyaOrig="480">
          <v:shape id="_x0000_i1040" type="#_x0000_t75" style="width:44.1pt;height:19.15pt" o:ole="">
            <v:imagedata r:id="rId25" o:title=""/>
          </v:shape>
          <o:OLEObject Type="Embed" ProgID="Equation.3" ShapeID="_x0000_i1040" DrawAspect="Content" ObjectID="_1559137333" r:id="rId34"/>
        </w:object>
      </w:r>
      <w:r w:rsidR="00773A9F" w:rsidRPr="00773A9F">
        <w:rPr>
          <w:rFonts w:eastAsia="MS Mincho"/>
          <w:b/>
          <w:i/>
          <w:iCs/>
          <w:lang w:eastAsia="ja-JP"/>
        </w:rPr>
        <w:t xml:space="preserve"> so that </w:t>
      </w:r>
      <w:r w:rsidR="00773A9F">
        <w:rPr>
          <w:rFonts w:eastAsia="MS Mincho"/>
          <w:b/>
          <w:i/>
          <w:iCs/>
          <w:lang w:eastAsia="ja-JP"/>
        </w:rPr>
        <w:t>error probabilities of the CBGs can be</w:t>
      </w:r>
      <w:r w:rsidR="004318BC">
        <w:rPr>
          <w:rFonts w:eastAsia="MS Mincho"/>
          <w:b/>
          <w:i/>
          <w:iCs/>
          <w:lang w:eastAsia="ja-JP"/>
        </w:rPr>
        <w:t xml:space="preserve"> </w:t>
      </w:r>
      <w:r w:rsidR="00BD172E">
        <w:rPr>
          <w:rFonts w:eastAsia="MS Mincho"/>
          <w:b/>
          <w:i/>
          <w:iCs/>
          <w:lang w:eastAsia="ja-JP"/>
        </w:rPr>
        <w:t>balanced</w:t>
      </w:r>
      <w:r w:rsidR="00773A9F" w:rsidRPr="00773A9F">
        <w:rPr>
          <w:rFonts w:eastAsia="MS Mincho"/>
          <w:b/>
          <w:i/>
          <w:iCs/>
          <w:lang w:eastAsia="ja-JP"/>
        </w:rPr>
        <w:t>.</w:t>
      </w:r>
    </w:p>
    <w:p w:rsidR="007A21A8" w:rsidRDefault="007A21A8" w:rsidP="00493233">
      <w:pPr>
        <w:jc w:val="both"/>
        <w:rPr>
          <w:rFonts w:eastAsia="新細明體"/>
          <w:lang w:eastAsia="zh-TW"/>
        </w:rPr>
      </w:pPr>
      <w:r>
        <w:rPr>
          <w:rFonts w:eastAsia="新細明體"/>
          <w:lang w:eastAsia="zh-TW"/>
        </w:rPr>
        <w:t xml:space="preserve">In the following, we consider </w:t>
      </w:r>
      <w:r w:rsidRPr="0037130E">
        <w:rPr>
          <w:rFonts w:eastAsia="MS Mincho"/>
          <w:lang w:val="en-US" w:eastAsia="ja-JP"/>
        </w:rPr>
        <w:t xml:space="preserve">the case when the number of CBs </w:t>
      </w:r>
      <w:r w:rsidR="00F70DBD">
        <w:rPr>
          <w:rFonts w:eastAsia="MS Mincho"/>
          <w:lang w:val="en-US" w:eastAsia="ja-JP"/>
        </w:rPr>
        <w:t xml:space="preserve">(i.e., </w:t>
      </w:r>
      <w:r w:rsidRPr="007A21A8">
        <w:rPr>
          <w:rFonts w:eastAsia="MS Mincho"/>
          <w:i/>
          <w:lang w:val="en-US" w:eastAsia="ja-JP"/>
        </w:rPr>
        <w:t>N</w:t>
      </w:r>
      <w:r w:rsidR="00F70DBD" w:rsidRPr="00F70DBD">
        <w:rPr>
          <w:rFonts w:eastAsia="MS Mincho"/>
          <w:lang w:val="en-US" w:eastAsia="ja-JP"/>
        </w:rPr>
        <w:t>)</w:t>
      </w:r>
      <w:r w:rsidRPr="00F70DBD">
        <w:rPr>
          <w:rFonts w:eastAsia="MS Mincho"/>
          <w:lang w:val="en-US" w:eastAsia="ja-JP"/>
        </w:rPr>
        <w:t xml:space="preserve"> </w:t>
      </w:r>
      <w:r w:rsidRPr="0037130E">
        <w:rPr>
          <w:rFonts w:eastAsia="MS Mincho"/>
          <w:lang w:val="en-US" w:eastAsia="ja-JP"/>
        </w:rPr>
        <w:t>is smaller than the indicated number of CBG</w:t>
      </w:r>
      <w:r>
        <w:rPr>
          <w:rFonts w:eastAsia="MS Mincho"/>
          <w:lang w:val="en-US" w:eastAsia="ja-JP"/>
        </w:rPr>
        <w:t xml:space="preserve"> </w:t>
      </w:r>
      <w:r w:rsidR="00F70DBD">
        <w:rPr>
          <w:rFonts w:eastAsia="MS Mincho"/>
          <w:lang w:val="en-US" w:eastAsia="ja-JP"/>
        </w:rPr>
        <w:t xml:space="preserve">(i.e., </w:t>
      </w:r>
      <w:r w:rsidRPr="007A21A8">
        <w:rPr>
          <w:rFonts w:eastAsia="MS Mincho"/>
          <w:i/>
          <w:lang w:val="en-US" w:eastAsia="ja-JP"/>
        </w:rPr>
        <w:t>M</w:t>
      </w:r>
      <w:r w:rsidR="00F70DBD" w:rsidRPr="00F70DBD">
        <w:rPr>
          <w:rFonts w:eastAsia="MS Mincho"/>
          <w:lang w:val="en-US" w:eastAsia="ja-JP"/>
        </w:rPr>
        <w:t>)</w:t>
      </w:r>
      <w:r>
        <w:rPr>
          <w:rFonts w:eastAsia="MS Mincho"/>
          <w:i/>
          <w:lang w:val="en-US" w:eastAsia="ja-JP"/>
        </w:rPr>
        <w:t xml:space="preserve"> </w:t>
      </w:r>
      <w:r>
        <w:rPr>
          <w:rFonts w:eastAsia="MS Mincho"/>
          <w:lang w:val="en-US" w:eastAsia="ja-JP"/>
        </w:rPr>
        <w:t xml:space="preserve">as well as the case </w:t>
      </w:r>
      <w:r w:rsidRPr="0037130E">
        <w:rPr>
          <w:rFonts w:eastAsia="MS Mincho"/>
          <w:lang w:val="en-US" w:eastAsia="ja-JP"/>
        </w:rPr>
        <w:t>of re-transmission</w:t>
      </w:r>
      <w:r>
        <w:rPr>
          <w:rFonts w:eastAsia="MS Mincho"/>
          <w:iCs/>
          <w:lang w:eastAsia="ja-JP"/>
        </w:rPr>
        <w:t>.</w:t>
      </w:r>
    </w:p>
    <w:p w:rsidR="003207F0" w:rsidRPr="00482754" w:rsidRDefault="003207F0" w:rsidP="003207F0">
      <w:pPr>
        <w:tabs>
          <w:tab w:val="num" w:pos="720"/>
        </w:tabs>
        <w:jc w:val="both"/>
        <w:rPr>
          <w:rFonts w:eastAsia="新細明體"/>
          <w:lang w:eastAsia="zh-TW"/>
        </w:rPr>
      </w:pPr>
      <w:r w:rsidRPr="003207F0">
        <w:rPr>
          <w:rFonts w:hint="eastAsia"/>
          <w:lang w:eastAsia="zh-TW"/>
        </w:rPr>
        <w:t xml:space="preserve">In the initial transmission, an </w:t>
      </w:r>
      <w:r w:rsidRPr="003207F0">
        <w:rPr>
          <w:rFonts w:hint="eastAsia"/>
          <w:i/>
          <w:lang w:eastAsia="zh-TW"/>
        </w:rPr>
        <w:t>M</w:t>
      </w:r>
      <w:r w:rsidRPr="003207F0">
        <w:rPr>
          <w:rFonts w:hint="eastAsia"/>
          <w:lang w:eastAsia="zh-TW"/>
        </w:rPr>
        <w:t xml:space="preserve">-bit </w:t>
      </w:r>
      <w:r w:rsidRPr="003207F0">
        <w:rPr>
          <w:iCs/>
          <w:lang w:eastAsia="zh-TW"/>
        </w:rPr>
        <w:t>HARQ-ACK feedback</w:t>
      </w:r>
      <w:r w:rsidRPr="003207F0">
        <w:rPr>
          <w:rFonts w:hint="eastAsia"/>
          <w:iCs/>
          <w:lang w:eastAsia="zh-TW"/>
        </w:rPr>
        <w:t xml:space="preserve"> region is </w:t>
      </w:r>
      <w:r w:rsidRPr="003207F0">
        <w:rPr>
          <w:iCs/>
          <w:lang w:eastAsia="zh-TW"/>
        </w:rPr>
        <w:t>allocated for each TB</w:t>
      </w:r>
      <w:r w:rsidRPr="003207F0">
        <w:rPr>
          <w:rFonts w:hint="eastAsia"/>
          <w:iCs/>
          <w:lang w:eastAsia="zh-TW"/>
        </w:rPr>
        <w:t xml:space="preserve"> regardless of </w:t>
      </w:r>
      <w:r w:rsidR="00EA08EB">
        <w:rPr>
          <w:rFonts w:eastAsia="新細明體" w:hint="eastAsia"/>
          <w:iCs/>
          <w:lang w:eastAsia="zh-TW"/>
        </w:rPr>
        <w:t>TBS</w:t>
      </w:r>
      <w:r w:rsidRPr="003207F0">
        <w:rPr>
          <w:rFonts w:hint="eastAsia"/>
          <w:iCs/>
          <w:lang w:eastAsia="zh-TW"/>
        </w:rPr>
        <w:t xml:space="preserve"> </w:t>
      </w:r>
      <w:r w:rsidRPr="003207F0">
        <w:rPr>
          <w:iCs/>
          <w:lang w:eastAsia="zh-TW"/>
        </w:rPr>
        <w:t>(</w:t>
      </w:r>
      <w:r w:rsidRPr="003207F0">
        <w:rPr>
          <w:rFonts w:hint="eastAsia"/>
          <w:iCs/>
          <w:lang w:eastAsia="zh-TW"/>
        </w:rPr>
        <w:t xml:space="preserve">i.e., </w:t>
      </w:r>
      <w:r w:rsidRPr="003207F0">
        <w:rPr>
          <w:iCs/>
          <w:lang w:eastAsia="zh-TW"/>
        </w:rPr>
        <w:t>one HARQ-ACK bit is allocated for each CBG</w:t>
      </w:r>
      <w:r w:rsidRPr="003207F0">
        <w:rPr>
          <w:rFonts w:eastAsia="新細明體" w:hint="eastAsia"/>
          <w:lang w:eastAsia="zh-TW"/>
        </w:rPr>
        <w:t>)</w:t>
      </w:r>
      <w:r w:rsidRPr="003207F0">
        <w:rPr>
          <w:rFonts w:eastAsia="新細明體"/>
          <w:lang w:eastAsia="zh-TW"/>
        </w:rPr>
        <w:t>.</w:t>
      </w:r>
      <w:r w:rsidRPr="003207F0">
        <w:rPr>
          <w:rFonts w:hint="eastAsia"/>
          <w:lang w:eastAsia="zh-TW"/>
        </w:rPr>
        <w:t xml:space="preserve"> </w:t>
      </w:r>
      <w:r w:rsidR="00BF441F">
        <w:rPr>
          <w:lang w:eastAsia="zh-TW"/>
        </w:rPr>
        <w:t>I</w:t>
      </w:r>
      <w:r w:rsidRPr="003207F0">
        <w:rPr>
          <w:iCs/>
          <w:lang w:eastAsia="zh-TW"/>
        </w:rPr>
        <w:t xml:space="preserve">f </w:t>
      </w:r>
      <w:r w:rsidR="00BF441F" w:rsidRPr="007A21A8">
        <w:rPr>
          <w:rFonts w:eastAsia="MS Mincho"/>
          <w:i/>
          <w:lang w:val="en-US" w:eastAsia="ja-JP"/>
        </w:rPr>
        <w:t>N</w:t>
      </w:r>
      <w:r w:rsidR="00BF441F" w:rsidRPr="003207F0">
        <w:rPr>
          <w:rFonts w:eastAsia="MS Mincho"/>
          <w:iCs/>
          <w:lang w:eastAsia="ja-JP"/>
        </w:rPr>
        <w:t xml:space="preserve"> </w:t>
      </w:r>
      <w:r w:rsidRPr="003207F0">
        <w:rPr>
          <w:rFonts w:eastAsia="MS Mincho"/>
          <w:iCs/>
          <w:lang w:eastAsia="ja-JP"/>
        </w:rPr>
        <w:t xml:space="preserve">is </w:t>
      </w:r>
      <w:r w:rsidRPr="003207F0">
        <w:rPr>
          <w:rFonts w:hint="eastAsia"/>
          <w:iCs/>
          <w:lang w:eastAsia="zh-TW"/>
        </w:rPr>
        <w:t xml:space="preserve">smaller </w:t>
      </w:r>
      <w:r w:rsidRPr="003207F0">
        <w:rPr>
          <w:rFonts w:eastAsia="MS Mincho"/>
          <w:iCs/>
          <w:lang w:eastAsia="ja-JP"/>
        </w:rPr>
        <w:t xml:space="preserve">than </w:t>
      </w:r>
      <w:r w:rsidRPr="003207F0">
        <w:rPr>
          <w:rFonts w:hint="eastAsia"/>
          <w:i/>
          <w:lang w:eastAsia="zh-TW"/>
        </w:rPr>
        <w:t>M</w:t>
      </w:r>
      <w:r w:rsidR="001259CC">
        <w:rPr>
          <w:i/>
          <w:lang w:eastAsia="zh-TW"/>
        </w:rPr>
        <w:t xml:space="preserve"> </w:t>
      </w:r>
      <w:r w:rsidR="001259CC" w:rsidRPr="001259CC">
        <w:rPr>
          <w:lang w:eastAsia="zh-TW"/>
        </w:rPr>
        <w:t>in the initial transmission</w:t>
      </w:r>
      <w:r w:rsidRPr="003207F0">
        <w:rPr>
          <w:rFonts w:hint="eastAsia"/>
          <w:iCs/>
          <w:lang w:eastAsia="zh-TW"/>
        </w:rPr>
        <w:t>, there can be several approaches for the CB grouping and the corresponding HARQ-</w:t>
      </w:r>
      <w:r w:rsidRPr="003B60C9">
        <w:rPr>
          <w:rFonts w:hint="eastAsia"/>
          <w:iCs/>
          <w:lang w:eastAsia="zh-TW"/>
        </w:rPr>
        <w:t>ACK feedback</w:t>
      </w:r>
      <w:r w:rsidR="00D115C8">
        <w:rPr>
          <w:iCs/>
          <w:lang w:eastAsia="zh-TW"/>
        </w:rPr>
        <w:t xml:space="preserve">, which are </w:t>
      </w:r>
      <w:r w:rsidR="003B60C9" w:rsidRPr="003B60C9">
        <w:rPr>
          <w:rFonts w:eastAsia="新細明體"/>
          <w:lang w:eastAsia="zh-TW"/>
        </w:rPr>
        <w:t>based on various extents of compromise between performance and overhead</w:t>
      </w:r>
      <w:r w:rsidRPr="003B60C9">
        <w:rPr>
          <w:rFonts w:hint="eastAsia"/>
          <w:iCs/>
          <w:lang w:eastAsia="zh-TW"/>
        </w:rPr>
        <w:t>.</w:t>
      </w:r>
      <w:r w:rsidRPr="003207F0">
        <w:rPr>
          <w:rFonts w:hint="eastAsia"/>
          <w:iCs/>
          <w:lang w:eastAsia="zh-TW"/>
        </w:rPr>
        <w:t xml:space="preserve"> </w:t>
      </w:r>
      <w:r w:rsidRPr="003207F0">
        <w:rPr>
          <w:iCs/>
          <w:lang w:eastAsia="zh-TW"/>
        </w:rPr>
        <w:t xml:space="preserve">The </w:t>
      </w:r>
      <w:r w:rsidR="00FC6472">
        <w:rPr>
          <w:rFonts w:eastAsia="新細明體" w:hint="eastAsia"/>
          <w:iCs/>
          <w:lang w:eastAsia="zh-TW"/>
        </w:rPr>
        <w:t>choice</w:t>
      </w:r>
      <w:r w:rsidRPr="003207F0">
        <w:rPr>
          <w:iCs/>
          <w:lang w:eastAsia="zh-TW"/>
        </w:rPr>
        <w:t xml:space="preserve"> of transmission is indicated by DCI, dynamic signal</w:t>
      </w:r>
      <w:r w:rsidR="002F5514">
        <w:rPr>
          <w:iCs/>
          <w:lang w:eastAsia="zh-TW"/>
        </w:rPr>
        <w:t>l</w:t>
      </w:r>
      <w:r w:rsidRPr="003207F0">
        <w:rPr>
          <w:iCs/>
          <w:lang w:eastAsia="zh-TW"/>
        </w:rPr>
        <w:t xml:space="preserve">ing, or </w:t>
      </w:r>
      <w:r w:rsidRPr="00482754">
        <w:rPr>
          <w:iCs/>
          <w:lang w:eastAsia="zh-TW"/>
        </w:rPr>
        <w:t>RRC signal</w:t>
      </w:r>
      <w:r w:rsidR="002F5514">
        <w:rPr>
          <w:iCs/>
          <w:lang w:eastAsia="zh-TW"/>
        </w:rPr>
        <w:t>l</w:t>
      </w:r>
      <w:r w:rsidRPr="00482754">
        <w:rPr>
          <w:iCs/>
          <w:lang w:eastAsia="zh-TW"/>
        </w:rPr>
        <w:t xml:space="preserve">ing. </w:t>
      </w:r>
      <w:r w:rsidR="00FC6472" w:rsidRPr="00482754">
        <w:rPr>
          <w:iCs/>
          <w:lang w:eastAsia="zh-TW"/>
        </w:rPr>
        <w:t xml:space="preserve">The </w:t>
      </w:r>
      <w:r w:rsidR="00FC6472" w:rsidRPr="00482754">
        <w:rPr>
          <w:rFonts w:eastAsia="新細明體" w:hint="eastAsia"/>
          <w:iCs/>
          <w:lang w:eastAsia="zh-TW"/>
        </w:rPr>
        <w:t>approaches</w:t>
      </w:r>
      <w:r w:rsidRPr="00482754">
        <w:rPr>
          <w:iCs/>
          <w:lang w:eastAsia="zh-TW"/>
        </w:rPr>
        <w:t xml:space="preserve"> are listed below:</w:t>
      </w:r>
      <w:r w:rsidRPr="00482754">
        <w:rPr>
          <w:rFonts w:eastAsia="新細明體" w:hint="eastAsia"/>
          <w:lang w:eastAsia="zh-TW"/>
        </w:rPr>
        <w:t xml:space="preserve"> </w:t>
      </w:r>
    </w:p>
    <w:p w:rsidR="003207F0" w:rsidRPr="00482754" w:rsidRDefault="0065460D" w:rsidP="009A2C1E">
      <w:pPr>
        <w:pStyle w:val="aff6"/>
        <w:numPr>
          <w:ilvl w:val="0"/>
          <w:numId w:val="19"/>
        </w:numPr>
        <w:spacing w:after="200" w:line="276" w:lineRule="auto"/>
        <w:ind w:left="274" w:firstLineChars="0" w:hanging="274"/>
        <w:contextualSpacing/>
        <w:jc w:val="both"/>
        <w:rPr>
          <w:iCs/>
          <w:sz w:val="20"/>
          <w:szCs w:val="20"/>
          <w:lang w:eastAsia="zh-TW"/>
        </w:rPr>
      </w:pPr>
      <w:r w:rsidRPr="00482754">
        <w:rPr>
          <w:i/>
          <w:iCs/>
          <w:sz w:val="20"/>
          <w:szCs w:val="20"/>
          <w:lang w:eastAsia="zh-TW"/>
        </w:rPr>
        <w:t>N</w:t>
      </w:r>
      <w:r w:rsidR="003207F0" w:rsidRPr="00482754">
        <w:rPr>
          <w:iCs/>
          <w:sz w:val="20"/>
          <w:szCs w:val="20"/>
          <w:lang w:eastAsia="zh-TW"/>
        </w:rPr>
        <w:t xml:space="preserve"> </w:t>
      </w:r>
      <w:r w:rsidR="003207F0" w:rsidRPr="00482754">
        <w:rPr>
          <w:iCs/>
          <w:sz w:val="20"/>
          <w:szCs w:val="20"/>
        </w:rPr>
        <w:t>CBGs</w:t>
      </w:r>
      <w:r w:rsidR="003207F0" w:rsidRPr="00482754">
        <w:rPr>
          <w:iCs/>
          <w:sz w:val="20"/>
          <w:szCs w:val="20"/>
          <w:lang w:eastAsia="zh-TW"/>
        </w:rPr>
        <w:t xml:space="preserve"> with 1 CB per CBG are transmitted and </w:t>
      </w:r>
      <w:r w:rsidR="00FB4CEC">
        <w:rPr>
          <w:i/>
          <w:iCs/>
          <w:sz w:val="20"/>
          <w:szCs w:val="20"/>
          <w:lang w:eastAsia="zh-TW"/>
        </w:rPr>
        <w:t>z</w:t>
      </w:r>
      <w:r w:rsidR="003207F0" w:rsidRPr="00482754">
        <w:rPr>
          <w:sz w:val="20"/>
          <w:szCs w:val="20"/>
          <w:lang w:eastAsia="zh-TW"/>
        </w:rPr>
        <w:t xml:space="preserve">-bit HARQ-ACK feedback </w:t>
      </w:r>
      <w:r w:rsidR="003207F0" w:rsidRPr="00482754">
        <w:rPr>
          <w:iCs/>
          <w:sz w:val="20"/>
          <w:szCs w:val="20"/>
          <w:lang w:eastAsia="zh-TW"/>
        </w:rPr>
        <w:t>is used, where</w:t>
      </w:r>
      <w:r w:rsidR="003207F0" w:rsidRPr="00482754">
        <w:rPr>
          <w:sz w:val="20"/>
          <w:szCs w:val="20"/>
          <w:lang w:eastAsia="zh-TW"/>
        </w:rPr>
        <w:t xml:space="preserve"> </w:t>
      </w:r>
      <w:r w:rsidR="00FB4CEC">
        <w:rPr>
          <w:i/>
          <w:iCs/>
          <w:sz w:val="20"/>
          <w:szCs w:val="20"/>
          <w:lang w:eastAsia="zh-TW"/>
        </w:rPr>
        <w:t>z</w:t>
      </w:r>
      <w:r w:rsidR="003207F0" w:rsidRPr="00482754">
        <w:rPr>
          <w:sz w:val="20"/>
          <w:szCs w:val="20"/>
          <w:lang w:eastAsia="zh-TW"/>
        </w:rPr>
        <w:t xml:space="preserve"> is possible from </w:t>
      </w:r>
      <w:r w:rsidR="003207F0" w:rsidRPr="00482754">
        <w:rPr>
          <w:i/>
          <w:iCs/>
          <w:sz w:val="20"/>
          <w:szCs w:val="20"/>
          <w:lang w:eastAsia="zh-TW"/>
        </w:rPr>
        <w:t>N</w:t>
      </w:r>
      <w:r w:rsidR="003207F0" w:rsidRPr="00482754">
        <w:rPr>
          <w:sz w:val="20"/>
          <w:szCs w:val="20"/>
          <w:lang w:eastAsia="zh-TW"/>
        </w:rPr>
        <w:t xml:space="preserve"> to </w:t>
      </w:r>
      <w:r w:rsidR="003207F0" w:rsidRPr="00482754">
        <w:rPr>
          <w:i/>
          <w:iCs/>
          <w:sz w:val="20"/>
          <w:szCs w:val="20"/>
          <w:lang w:eastAsia="zh-TW"/>
        </w:rPr>
        <w:t>M</w:t>
      </w:r>
      <w:r w:rsidR="003207F0" w:rsidRPr="00482754">
        <w:rPr>
          <w:sz w:val="20"/>
          <w:szCs w:val="20"/>
          <w:lang w:eastAsia="zh-TW"/>
        </w:rPr>
        <w:t xml:space="preserve">. Since both the </w:t>
      </w:r>
      <w:proofErr w:type="spellStart"/>
      <w:r w:rsidR="003207F0" w:rsidRPr="00482754">
        <w:rPr>
          <w:sz w:val="20"/>
          <w:szCs w:val="20"/>
          <w:lang w:eastAsia="zh-TW"/>
        </w:rPr>
        <w:t>gNB</w:t>
      </w:r>
      <w:proofErr w:type="spellEnd"/>
      <w:r w:rsidR="003207F0" w:rsidRPr="00482754">
        <w:rPr>
          <w:sz w:val="20"/>
          <w:szCs w:val="20"/>
          <w:lang w:eastAsia="zh-TW"/>
        </w:rPr>
        <w:t xml:space="preserve"> and UE know the grouping rule </w:t>
      </w:r>
      <w:r w:rsidR="003207F0" w:rsidRPr="00482754">
        <w:rPr>
          <w:iCs/>
          <w:sz w:val="20"/>
          <w:szCs w:val="20"/>
          <w:lang w:eastAsia="zh-TW"/>
        </w:rPr>
        <w:t xml:space="preserve">(given </w:t>
      </w:r>
      <w:r w:rsidR="003207F0" w:rsidRPr="00482754">
        <w:rPr>
          <w:i/>
          <w:sz w:val="20"/>
          <w:szCs w:val="20"/>
          <w:lang w:eastAsia="zh-TW"/>
        </w:rPr>
        <w:t>M</w:t>
      </w:r>
      <w:r w:rsidR="003207F0" w:rsidRPr="00482754">
        <w:rPr>
          <w:sz w:val="20"/>
          <w:szCs w:val="20"/>
          <w:lang w:eastAsia="zh-TW"/>
        </w:rPr>
        <w:t xml:space="preserve"> and TB</w:t>
      </w:r>
      <w:r w:rsidR="00EA08EB">
        <w:rPr>
          <w:rFonts w:eastAsia="新細明體" w:hint="eastAsia"/>
          <w:sz w:val="20"/>
          <w:szCs w:val="20"/>
          <w:lang w:eastAsia="zh-TW"/>
        </w:rPr>
        <w:t>S</w:t>
      </w:r>
      <w:r w:rsidR="003207F0" w:rsidRPr="00482754">
        <w:rPr>
          <w:sz w:val="20"/>
          <w:szCs w:val="20"/>
          <w:lang w:eastAsia="zh-TW"/>
        </w:rPr>
        <w:t>), the HARQ feedback message can be retrieved without ambiguity and hence retransmission can be started correctly.</w:t>
      </w:r>
    </w:p>
    <w:p w:rsidR="003207F0" w:rsidRPr="00482754" w:rsidRDefault="003207F0" w:rsidP="009A2C1E">
      <w:pPr>
        <w:pStyle w:val="aff6"/>
        <w:numPr>
          <w:ilvl w:val="0"/>
          <w:numId w:val="19"/>
        </w:numPr>
        <w:spacing w:after="200" w:line="276" w:lineRule="auto"/>
        <w:ind w:left="274" w:firstLineChars="0" w:hanging="274"/>
        <w:contextualSpacing/>
        <w:jc w:val="both"/>
        <w:rPr>
          <w:iCs/>
          <w:sz w:val="20"/>
          <w:szCs w:val="20"/>
          <w:lang w:eastAsia="zh-TW"/>
        </w:rPr>
      </w:pPr>
      <w:r w:rsidRPr="00482754">
        <w:rPr>
          <w:rFonts w:hint="eastAsia"/>
          <w:iCs/>
          <w:sz w:val="20"/>
          <w:szCs w:val="20"/>
          <w:lang w:eastAsia="zh-TW"/>
        </w:rPr>
        <w:t xml:space="preserve">The transmission </w:t>
      </w:r>
      <w:proofErr w:type="spellStart"/>
      <w:r w:rsidRPr="00482754">
        <w:rPr>
          <w:rFonts w:hint="eastAsia"/>
          <w:iCs/>
          <w:sz w:val="20"/>
          <w:szCs w:val="20"/>
          <w:lang w:eastAsia="zh-TW"/>
        </w:rPr>
        <w:t>fallbacks</w:t>
      </w:r>
      <w:proofErr w:type="spellEnd"/>
      <w:r w:rsidRPr="00482754">
        <w:rPr>
          <w:rFonts w:hint="eastAsia"/>
          <w:iCs/>
          <w:sz w:val="20"/>
          <w:szCs w:val="20"/>
          <w:lang w:eastAsia="zh-TW"/>
        </w:rPr>
        <w:t xml:space="preserve"> to TB-based </w:t>
      </w:r>
      <w:r w:rsidRPr="00482754">
        <w:rPr>
          <w:iCs/>
          <w:sz w:val="20"/>
          <w:szCs w:val="20"/>
          <w:lang w:eastAsia="zh-TW"/>
        </w:rPr>
        <w:t>transmission</w:t>
      </w:r>
      <w:r w:rsidRPr="00482754">
        <w:rPr>
          <w:rFonts w:hint="eastAsia"/>
          <w:iCs/>
          <w:sz w:val="20"/>
          <w:szCs w:val="20"/>
          <w:lang w:eastAsia="zh-TW"/>
        </w:rPr>
        <w:t xml:space="preserve"> with 1-bit HARQ-ACK feedback.</w:t>
      </w:r>
      <w:r w:rsidRPr="00482754">
        <w:rPr>
          <w:rFonts w:hint="eastAsia"/>
          <w:sz w:val="20"/>
          <w:szCs w:val="20"/>
          <w:lang w:eastAsia="zh-TW"/>
        </w:rPr>
        <w:t xml:space="preserve"> Since both the </w:t>
      </w:r>
      <w:proofErr w:type="spellStart"/>
      <w:r w:rsidRPr="00482754">
        <w:rPr>
          <w:rFonts w:hint="eastAsia"/>
          <w:sz w:val="20"/>
          <w:szCs w:val="20"/>
          <w:lang w:eastAsia="zh-TW"/>
        </w:rPr>
        <w:t>gNB</w:t>
      </w:r>
      <w:proofErr w:type="spellEnd"/>
      <w:r w:rsidRPr="00482754">
        <w:rPr>
          <w:rFonts w:hint="eastAsia"/>
          <w:sz w:val="20"/>
          <w:szCs w:val="20"/>
          <w:lang w:eastAsia="zh-TW"/>
        </w:rPr>
        <w:t xml:space="preserve"> and UE know the </w:t>
      </w:r>
      <w:proofErr w:type="spellStart"/>
      <w:r w:rsidRPr="00482754">
        <w:rPr>
          <w:rFonts w:hint="eastAsia"/>
          <w:sz w:val="20"/>
          <w:szCs w:val="20"/>
          <w:lang w:eastAsia="zh-TW"/>
        </w:rPr>
        <w:t>fallback</w:t>
      </w:r>
      <w:proofErr w:type="spellEnd"/>
      <w:r w:rsidRPr="00482754">
        <w:rPr>
          <w:rFonts w:hint="eastAsia"/>
          <w:sz w:val="20"/>
          <w:szCs w:val="20"/>
          <w:lang w:eastAsia="zh-TW"/>
        </w:rPr>
        <w:t xml:space="preserve"> rule </w:t>
      </w:r>
      <w:r w:rsidRPr="00482754">
        <w:rPr>
          <w:rFonts w:hint="eastAsia"/>
          <w:iCs/>
          <w:sz w:val="20"/>
          <w:szCs w:val="20"/>
          <w:lang w:eastAsia="zh-TW"/>
        </w:rPr>
        <w:t xml:space="preserve">(given </w:t>
      </w:r>
      <w:r w:rsidRPr="00482754">
        <w:rPr>
          <w:rFonts w:hint="eastAsia"/>
          <w:i/>
          <w:sz w:val="20"/>
          <w:szCs w:val="20"/>
          <w:lang w:eastAsia="zh-TW"/>
        </w:rPr>
        <w:t>M</w:t>
      </w:r>
      <w:r w:rsidRPr="00482754">
        <w:rPr>
          <w:rFonts w:hint="eastAsia"/>
          <w:sz w:val="20"/>
          <w:szCs w:val="20"/>
          <w:lang w:eastAsia="zh-TW"/>
        </w:rPr>
        <w:t xml:space="preserve"> and TB</w:t>
      </w:r>
      <w:r w:rsidR="00EA08EB">
        <w:rPr>
          <w:rFonts w:eastAsia="新細明體" w:hint="eastAsia"/>
          <w:sz w:val="20"/>
          <w:szCs w:val="20"/>
          <w:lang w:eastAsia="zh-TW"/>
        </w:rPr>
        <w:t>S</w:t>
      </w:r>
      <w:r w:rsidRPr="00482754">
        <w:rPr>
          <w:rFonts w:hint="eastAsia"/>
          <w:sz w:val="20"/>
          <w:szCs w:val="20"/>
          <w:lang w:eastAsia="zh-TW"/>
        </w:rPr>
        <w:t>), the HARQ feedback message can be retrieved without ambiguity and hence retransmission can be started correctly.</w:t>
      </w:r>
    </w:p>
    <w:p w:rsidR="00A37F66" w:rsidRPr="00482754" w:rsidRDefault="003207F0" w:rsidP="009A2C1E">
      <w:pPr>
        <w:pStyle w:val="aff6"/>
        <w:numPr>
          <w:ilvl w:val="0"/>
          <w:numId w:val="19"/>
        </w:numPr>
        <w:spacing w:after="200" w:line="276" w:lineRule="auto"/>
        <w:ind w:left="274" w:firstLineChars="0" w:hanging="274"/>
        <w:contextualSpacing/>
        <w:jc w:val="both"/>
        <w:rPr>
          <w:iCs/>
          <w:sz w:val="20"/>
          <w:szCs w:val="20"/>
          <w:lang w:eastAsia="zh-TW"/>
        </w:rPr>
      </w:pPr>
      <w:r w:rsidRPr="00482754">
        <w:rPr>
          <w:rFonts w:hint="eastAsia"/>
          <w:iCs/>
          <w:sz w:val="20"/>
          <w:szCs w:val="20"/>
          <w:lang w:eastAsia="zh-TW"/>
        </w:rPr>
        <w:t xml:space="preserve">A </w:t>
      </w:r>
      <w:r w:rsidR="00482754" w:rsidRPr="00482754">
        <w:rPr>
          <w:rFonts w:eastAsia="新細明體" w:hint="eastAsia"/>
          <w:iCs/>
          <w:sz w:val="20"/>
          <w:szCs w:val="20"/>
          <w:lang w:eastAsia="zh-TW"/>
        </w:rPr>
        <w:t xml:space="preserve">mixed </w:t>
      </w:r>
      <w:r w:rsidRPr="00482754">
        <w:rPr>
          <w:rFonts w:hint="eastAsia"/>
          <w:iCs/>
          <w:sz w:val="20"/>
          <w:szCs w:val="20"/>
          <w:lang w:eastAsia="zh-TW"/>
        </w:rPr>
        <w:t xml:space="preserve">combination </w:t>
      </w:r>
      <w:r w:rsidR="00482754" w:rsidRPr="00482754">
        <w:rPr>
          <w:rFonts w:eastAsia="新細明體" w:hint="eastAsia"/>
          <w:iCs/>
          <w:sz w:val="20"/>
          <w:szCs w:val="20"/>
          <w:lang w:eastAsia="zh-TW"/>
        </w:rPr>
        <w:t>(e.g., switching between</w:t>
      </w:r>
      <w:r w:rsidRPr="00482754">
        <w:rPr>
          <w:rFonts w:hint="eastAsia"/>
          <w:iCs/>
          <w:sz w:val="20"/>
          <w:szCs w:val="20"/>
          <w:lang w:eastAsia="zh-TW"/>
        </w:rPr>
        <w:t xml:space="preserve"> </w:t>
      </w:r>
      <w:r w:rsidR="00D44E0C">
        <w:rPr>
          <w:rFonts w:eastAsia="新細明體" w:hint="eastAsia"/>
          <w:iCs/>
          <w:sz w:val="20"/>
          <w:szCs w:val="20"/>
          <w:lang w:eastAsia="zh-TW"/>
        </w:rPr>
        <w:t>approach</w:t>
      </w:r>
      <w:r w:rsidRPr="00482754">
        <w:rPr>
          <w:iCs/>
          <w:sz w:val="20"/>
          <w:szCs w:val="20"/>
          <w:lang w:eastAsia="zh-TW"/>
        </w:rPr>
        <w:t xml:space="preserve"> </w:t>
      </w:r>
      <w:r w:rsidR="0002042D">
        <w:rPr>
          <w:rFonts w:eastAsia="新細明體" w:hint="eastAsia"/>
          <w:i/>
          <w:iCs/>
          <w:sz w:val="20"/>
          <w:szCs w:val="20"/>
          <w:lang w:eastAsia="zh-TW"/>
        </w:rPr>
        <w:t>a</w:t>
      </w:r>
      <w:r w:rsidR="00D44E0C">
        <w:rPr>
          <w:rFonts w:eastAsia="新細明體" w:hint="eastAsia"/>
          <w:iCs/>
          <w:sz w:val="20"/>
          <w:szCs w:val="20"/>
          <w:lang w:eastAsia="zh-TW"/>
        </w:rPr>
        <w:t xml:space="preserve">/approach </w:t>
      </w:r>
      <w:r w:rsidR="0002042D">
        <w:rPr>
          <w:rFonts w:eastAsia="新細明體" w:hint="eastAsia"/>
          <w:i/>
          <w:iCs/>
          <w:sz w:val="20"/>
          <w:szCs w:val="20"/>
          <w:lang w:eastAsia="zh-TW"/>
        </w:rPr>
        <w:t>b</w:t>
      </w:r>
      <w:r w:rsidR="0002042D" w:rsidRPr="0002042D">
        <w:rPr>
          <w:rFonts w:eastAsia="新細明體" w:hint="eastAsia"/>
          <w:iCs/>
          <w:sz w:val="20"/>
          <w:szCs w:val="20"/>
          <w:lang w:eastAsia="zh-TW"/>
        </w:rPr>
        <w:t xml:space="preserve"> </w:t>
      </w:r>
      <w:r w:rsidR="00482754" w:rsidRPr="00482754">
        <w:rPr>
          <w:rFonts w:eastAsia="新細明體" w:hint="eastAsia"/>
          <w:iCs/>
          <w:sz w:val="20"/>
          <w:szCs w:val="20"/>
          <w:lang w:eastAsia="zh-TW"/>
        </w:rPr>
        <w:t>depend</w:t>
      </w:r>
      <w:r w:rsidR="00D44E0C">
        <w:rPr>
          <w:rFonts w:eastAsia="新細明體" w:hint="eastAsia"/>
          <w:iCs/>
          <w:sz w:val="20"/>
          <w:szCs w:val="20"/>
          <w:lang w:eastAsia="zh-TW"/>
        </w:rPr>
        <w:t>ing on the value</w:t>
      </w:r>
      <w:r w:rsidR="00482754" w:rsidRPr="00482754">
        <w:rPr>
          <w:rFonts w:eastAsia="新細明體" w:hint="eastAsia"/>
          <w:iCs/>
          <w:sz w:val="20"/>
          <w:szCs w:val="20"/>
          <w:lang w:eastAsia="zh-TW"/>
        </w:rPr>
        <w:t xml:space="preserve"> of </w:t>
      </w:r>
      <w:r w:rsidR="00482754" w:rsidRPr="00482754">
        <w:rPr>
          <w:i/>
          <w:iCs/>
          <w:sz w:val="20"/>
          <w:szCs w:val="20"/>
          <w:lang w:eastAsia="zh-TW"/>
        </w:rPr>
        <w:t>N</w:t>
      </w:r>
      <w:r w:rsidR="00482754" w:rsidRPr="00482754">
        <w:rPr>
          <w:rFonts w:eastAsia="新細明體" w:hint="eastAsia"/>
          <w:iCs/>
          <w:sz w:val="20"/>
          <w:szCs w:val="20"/>
          <w:lang w:eastAsia="zh-TW"/>
        </w:rPr>
        <w:t>)</w:t>
      </w:r>
      <w:r w:rsidR="00482754" w:rsidRPr="00482754">
        <w:rPr>
          <w:rFonts w:hint="eastAsia"/>
          <w:iCs/>
          <w:sz w:val="20"/>
          <w:szCs w:val="20"/>
          <w:lang w:eastAsia="zh-TW"/>
        </w:rPr>
        <w:t xml:space="preserve"> </w:t>
      </w:r>
      <w:r w:rsidR="00482754" w:rsidRPr="00482754">
        <w:rPr>
          <w:rFonts w:eastAsia="新細明體" w:hint="eastAsia"/>
          <w:iCs/>
          <w:sz w:val="20"/>
          <w:szCs w:val="20"/>
          <w:lang w:eastAsia="zh-TW"/>
        </w:rPr>
        <w:t>is</w:t>
      </w:r>
      <w:r w:rsidRPr="00482754">
        <w:rPr>
          <w:rFonts w:hint="eastAsia"/>
          <w:iCs/>
          <w:sz w:val="20"/>
          <w:szCs w:val="20"/>
          <w:lang w:eastAsia="zh-TW"/>
        </w:rPr>
        <w:t xml:space="preserve"> adopted</w:t>
      </w:r>
      <w:r w:rsidRPr="00482754">
        <w:rPr>
          <w:rFonts w:hint="eastAsia"/>
          <w:sz w:val="20"/>
          <w:szCs w:val="20"/>
          <w:lang w:eastAsia="zh-TW"/>
        </w:rPr>
        <w:t>.</w:t>
      </w:r>
    </w:p>
    <w:p w:rsidR="00F049ED" w:rsidRPr="00F049ED" w:rsidRDefault="00F049ED" w:rsidP="00A37F66">
      <w:pPr>
        <w:tabs>
          <w:tab w:val="num" w:pos="720"/>
        </w:tabs>
        <w:jc w:val="both"/>
        <w:rPr>
          <w:iCs/>
          <w:lang w:eastAsia="zh-TW"/>
        </w:rPr>
      </w:pPr>
      <w:r>
        <w:rPr>
          <w:iCs/>
          <w:lang w:eastAsia="zh-TW"/>
        </w:rPr>
        <w:t xml:space="preserve">From the above description, it is straightforward to realize that approach </w:t>
      </w:r>
      <w:r w:rsidRPr="00F049ED">
        <w:rPr>
          <w:i/>
          <w:iCs/>
          <w:lang w:eastAsia="zh-TW"/>
        </w:rPr>
        <w:t>a</w:t>
      </w:r>
      <w:r>
        <w:rPr>
          <w:iCs/>
          <w:lang w:eastAsia="zh-TW"/>
        </w:rPr>
        <w:t xml:space="preserve"> can achieve best retransmission </w:t>
      </w:r>
      <w:r w:rsidR="00945D45">
        <w:rPr>
          <w:iCs/>
          <w:lang w:eastAsia="zh-TW"/>
        </w:rPr>
        <w:t xml:space="preserve">resource utilization </w:t>
      </w:r>
      <w:r>
        <w:rPr>
          <w:iCs/>
          <w:lang w:eastAsia="zh-TW"/>
        </w:rPr>
        <w:t xml:space="preserve">efficiency due to its finest granularity, approach </w:t>
      </w:r>
      <w:r>
        <w:rPr>
          <w:i/>
          <w:iCs/>
          <w:lang w:eastAsia="zh-TW"/>
        </w:rPr>
        <w:t>b</w:t>
      </w:r>
      <w:r>
        <w:rPr>
          <w:iCs/>
          <w:lang w:eastAsia="zh-TW"/>
        </w:rPr>
        <w:t xml:space="preserve"> </w:t>
      </w:r>
      <w:r w:rsidR="00FC26C7">
        <w:rPr>
          <w:iCs/>
          <w:lang w:eastAsia="zh-TW"/>
        </w:rPr>
        <w:t xml:space="preserve">is the simplest </w:t>
      </w:r>
      <w:r w:rsidR="00FA3B7D">
        <w:rPr>
          <w:iCs/>
          <w:lang w:eastAsia="zh-TW"/>
        </w:rPr>
        <w:t xml:space="preserve">one </w:t>
      </w:r>
      <w:r w:rsidR="00FC26C7">
        <w:rPr>
          <w:iCs/>
          <w:lang w:eastAsia="zh-TW"/>
        </w:rPr>
        <w:t xml:space="preserve">which </w:t>
      </w:r>
      <w:r>
        <w:rPr>
          <w:iCs/>
          <w:lang w:eastAsia="zh-TW"/>
        </w:rPr>
        <w:t xml:space="preserve">has the least overhead, and approach </w:t>
      </w:r>
      <w:r>
        <w:rPr>
          <w:i/>
          <w:iCs/>
          <w:lang w:eastAsia="zh-TW"/>
        </w:rPr>
        <w:t>c</w:t>
      </w:r>
      <w:r>
        <w:rPr>
          <w:iCs/>
          <w:lang w:eastAsia="zh-TW"/>
        </w:rPr>
        <w:t xml:space="preserve"> is a compromise between approaches </w:t>
      </w:r>
      <w:r w:rsidRPr="00F049ED">
        <w:rPr>
          <w:i/>
          <w:iCs/>
          <w:lang w:eastAsia="zh-TW"/>
        </w:rPr>
        <w:t>a</w:t>
      </w:r>
      <w:r>
        <w:rPr>
          <w:iCs/>
          <w:lang w:eastAsia="zh-TW"/>
        </w:rPr>
        <w:t xml:space="preserve"> and </w:t>
      </w:r>
      <w:r>
        <w:rPr>
          <w:i/>
          <w:iCs/>
          <w:lang w:eastAsia="zh-TW"/>
        </w:rPr>
        <w:t>b</w:t>
      </w:r>
      <w:r w:rsidRPr="00482754">
        <w:rPr>
          <w:rFonts w:hint="eastAsia"/>
          <w:lang w:eastAsia="zh-TW"/>
        </w:rPr>
        <w:t>.</w:t>
      </w:r>
    </w:p>
    <w:p w:rsidR="00A37F66" w:rsidRDefault="003207F0" w:rsidP="00A37F66">
      <w:pPr>
        <w:tabs>
          <w:tab w:val="num" w:pos="720"/>
        </w:tabs>
        <w:jc w:val="both"/>
        <w:rPr>
          <w:rFonts w:eastAsia="新細明體"/>
          <w:lang w:eastAsia="zh-TW"/>
        </w:rPr>
      </w:pPr>
      <w:r w:rsidRPr="003207F0">
        <w:rPr>
          <w:iCs/>
          <w:lang w:eastAsia="zh-TW"/>
        </w:rPr>
        <w:t xml:space="preserve">For retransmissions, the number of retransmitted CBGs/CBs could be much smaller than that of initial (or previous) transmitted CBGs/CBs. </w:t>
      </w:r>
      <w:r w:rsidR="001A53CD">
        <w:rPr>
          <w:rFonts w:eastAsia="新細明體" w:hint="eastAsia"/>
          <w:iCs/>
          <w:lang w:eastAsia="zh-TW"/>
        </w:rPr>
        <w:t>Denote</w:t>
      </w:r>
      <w:r w:rsidRPr="003207F0">
        <w:rPr>
          <w:iCs/>
          <w:lang w:eastAsia="zh-TW"/>
        </w:rPr>
        <w:t xml:space="preserve"> the number of erroneous CBGs in the previous transmission </w:t>
      </w:r>
      <w:r w:rsidR="001A53CD">
        <w:rPr>
          <w:rFonts w:eastAsia="新細明體" w:hint="eastAsia"/>
          <w:iCs/>
          <w:lang w:eastAsia="zh-TW"/>
        </w:rPr>
        <w:t>as</w:t>
      </w:r>
      <w:r w:rsidRPr="003207F0">
        <w:rPr>
          <w:iCs/>
          <w:lang w:eastAsia="zh-TW"/>
        </w:rPr>
        <w:t xml:space="preserve"> </w:t>
      </w:r>
      <w:r w:rsidRPr="003207F0">
        <w:rPr>
          <w:i/>
          <w:iCs/>
          <w:lang w:eastAsia="zh-TW"/>
        </w:rPr>
        <w:t>M</w:t>
      </w:r>
      <w:r w:rsidRPr="003207F0">
        <w:rPr>
          <w:i/>
          <w:iCs/>
          <w:vertAlign w:val="subscript"/>
          <w:lang w:eastAsia="zh-TW"/>
        </w:rPr>
        <w:t>E</w:t>
      </w:r>
      <w:r w:rsidRPr="003207F0">
        <w:rPr>
          <w:iCs/>
          <w:lang w:eastAsia="zh-TW"/>
        </w:rPr>
        <w:t xml:space="preserve"> (where </w:t>
      </w:r>
      <w:r w:rsidRPr="003207F0">
        <w:rPr>
          <w:i/>
          <w:iCs/>
          <w:lang w:eastAsia="zh-TW"/>
        </w:rPr>
        <w:t>M</w:t>
      </w:r>
      <w:r w:rsidRPr="003207F0">
        <w:rPr>
          <w:i/>
          <w:iCs/>
          <w:vertAlign w:val="subscript"/>
          <w:lang w:eastAsia="zh-TW"/>
        </w:rPr>
        <w:t>E</w:t>
      </w:r>
      <w:r w:rsidRPr="003207F0">
        <w:rPr>
          <w:rFonts w:hAnsi="新細明體"/>
          <w:iCs/>
          <w:lang w:eastAsia="zh-TW"/>
        </w:rPr>
        <w:t>≦</w:t>
      </w:r>
      <w:r w:rsidRPr="003207F0">
        <w:rPr>
          <w:i/>
          <w:lang w:eastAsia="zh-TW"/>
        </w:rPr>
        <w:t>M</w:t>
      </w:r>
      <w:r w:rsidRPr="003207F0">
        <w:rPr>
          <w:iCs/>
          <w:lang w:eastAsia="zh-TW"/>
        </w:rPr>
        <w:t xml:space="preserve">) and the number of total CBs contained in the </w:t>
      </w:r>
      <w:r w:rsidRPr="003207F0">
        <w:rPr>
          <w:i/>
          <w:iCs/>
          <w:lang w:eastAsia="zh-TW"/>
        </w:rPr>
        <w:t>M</w:t>
      </w:r>
      <w:r w:rsidRPr="003207F0">
        <w:rPr>
          <w:i/>
          <w:iCs/>
          <w:vertAlign w:val="subscript"/>
          <w:lang w:eastAsia="zh-TW"/>
        </w:rPr>
        <w:t>E</w:t>
      </w:r>
      <w:r w:rsidRPr="003207F0">
        <w:rPr>
          <w:iCs/>
          <w:lang w:eastAsia="zh-TW"/>
        </w:rPr>
        <w:t xml:space="preserve"> erroneous CBGs is </w:t>
      </w:r>
      <w:r w:rsidRPr="003207F0">
        <w:rPr>
          <w:i/>
          <w:iCs/>
          <w:lang w:eastAsia="zh-TW"/>
        </w:rPr>
        <w:t>N</w:t>
      </w:r>
      <w:r w:rsidRPr="003207F0">
        <w:rPr>
          <w:i/>
          <w:iCs/>
          <w:vertAlign w:val="subscript"/>
          <w:lang w:eastAsia="zh-TW"/>
        </w:rPr>
        <w:t>E</w:t>
      </w:r>
      <w:r w:rsidRPr="003207F0">
        <w:rPr>
          <w:iCs/>
          <w:lang w:eastAsia="zh-TW"/>
        </w:rPr>
        <w:t xml:space="preserve"> (where </w:t>
      </w:r>
      <w:r w:rsidRPr="003207F0">
        <w:rPr>
          <w:i/>
          <w:iCs/>
          <w:lang w:eastAsia="zh-TW"/>
        </w:rPr>
        <w:t>N</w:t>
      </w:r>
      <w:r w:rsidRPr="003207F0">
        <w:rPr>
          <w:i/>
          <w:iCs/>
          <w:vertAlign w:val="subscript"/>
          <w:lang w:eastAsia="zh-TW"/>
        </w:rPr>
        <w:t>E</w:t>
      </w:r>
      <w:r w:rsidRPr="003207F0">
        <w:rPr>
          <w:rFonts w:hAnsi="新細明體"/>
          <w:iCs/>
          <w:lang w:eastAsia="zh-TW"/>
        </w:rPr>
        <w:t>≦</w:t>
      </w:r>
      <w:r w:rsidRPr="003207F0">
        <w:rPr>
          <w:i/>
          <w:iCs/>
          <w:lang w:eastAsia="zh-TW"/>
        </w:rPr>
        <w:t>N</w:t>
      </w:r>
      <w:r w:rsidRPr="003207F0">
        <w:rPr>
          <w:iCs/>
          <w:lang w:eastAsia="zh-TW"/>
        </w:rPr>
        <w:t>), there can be several approaches for the retransmission and the corresponding HARQ-ACK feedback</w:t>
      </w:r>
      <w:r w:rsidR="00D115C8">
        <w:rPr>
          <w:rFonts w:eastAsia="新細明體"/>
          <w:lang w:eastAsia="zh-TW"/>
        </w:rPr>
        <w:t xml:space="preserve">, which are </w:t>
      </w:r>
      <w:r w:rsidR="003B60C9" w:rsidRPr="003B60C9">
        <w:rPr>
          <w:rFonts w:eastAsia="新細明體"/>
          <w:lang w:eastAsia="zh-TW"/>
        </w:rPr>
        <w:t>based on various extents of compromise between performance and overhead</w:t>
      </w:r>
      <w:r w:rsidRPr="003207F0">
        <w:rPr>
          <w:iCs/>
          <w:lang w:eastAsia="zh-TW"/>
        </w:rPr>
        <w:t xml:space="preserve">. The </w:t>
      </w:r>
      <w:r w:rsidR="001A53CD">
        <w:rPr>
          <w:rFonts w:eastAsia="新細明體" w:hint="eastAsia"/>
          <w:iCs/>
          <w:lang w:eastAsia="zh-TW"/>
        </w:rPr>
        <w:t>choice</w:t>
      </w:r>
      <w:r w:rsidRPr="003207F0">
        <w:rPr>
          <w:iCs/>
          <w:lang w:eastAsia="zh-TW"/>
        </w:rPr>
        <w:t xml:space="preserve"> of retransmission is indicated by DCI o</w:t>
      </w:r>
      <w:r w:rsidR="001A53CD">
        <w:rPr>
          <w:iCs/>
          <w:lang w:eastAsia="zh-TW"/>
        </w:rPr>
        <w:t>r dynamic signal</w:t>
      </w:r>
      <w:r w:rsidR="00983DDF">
        <w:rPr>
          <w:iCs/>
          <w:lang w:eastAsia="zh-TW"/>
        </w:rPr>
        <w:t>l</w:t>
      </w:r>
      <w:r w:rsidR="001A53CD">
        <w:rPr>
          <w:iCs/>
          <w:lang w:eastAsia="zh-TW"/>
        </w:rPr>
        <w:t xml:space="preserve">ing. The </w:t>
      </w:r>
      <w:r w:rsidR="001A53CD">
        <w:rPr>
          <w:rFonts w:eastAsia="新細明體" w:hint="eastAsia"/>
          <w:iCs/>
          <w:lang w:eastAsia="zh-TW"/>
        </w:rPr>
        <w:t>approaches</w:t>
      </w:r>
      <w:r w:rsidRPr="003207F0">
        <w:rPr>
          <w:iCs/>
          <w:lang w:eastAsia="zh-TW"/>
        </w:rPr>
        <w:t xml:space="preserve"> are listed below</w:t>
      </w:r>
      <w:r w:rsidR="00A37F66" w:rsidRPr="003207F0">
        <w:rPr>
          <w:iCs/>
          <w:lang w:eastAsia="zh-TW"/>
        </w:rPr>
        <w:t>:</w:t>
      </w:r>
      <w:r w:rsidR="00A37F66" w:rsidRPr="003207F0">
        <w:rPr>
          <w:rFonts w:eastAsia="新細明體" w:hint="eastAsia"/>
          <w:lang w:eastAsia="zh-TW"/>
        </w:rPr>
        <w:t xml:space="preserve"> </w:t>
      </w:r>
    </w:p>
    <w:p w:rsidR="00A37F66" w:rsidRPr="00D44E0C" w:rsidRDefault="00A37F66" w:rsidP="009A2C1E">
      <w:pPr>
        <w:pStyle w:val="aff6"/>
        <w:numPr>
          <w:ilvl w:val="0"/>
          <w:numId w:val="21"/>
        </w:numPr>
        <w:spacing w:after="200" w:line="276" w:lineRule="auto"/>
        <w:ind w:left="274" w:firstLineChars="0" w:hanging="274"/>
        <w:contextualSpacing/>
        <w:jc w:val="both"/>
        <w:rPr>
          <w:iCs/>
          <w:sz w:val="20"/>
          <w:szCs w:val="20"/>
          <w:lang w:eastAsia="zh-TW"/>
        </w:rPr>
      </w:pPr>
      <w:r w:rsidRPr="00A37F66">
        <w:rPr>
          <w:rFonts w:hint="eastAsia"/>
          <w:iCs/>
          <w:sz w:val="20"/>
          <w:szCs w:val="20"/>
          <w:lang w:eastAsia="zh-TW"/>
        </w:rPr>
        <w:t xml:space="preserve">The retransmission uses same CBG configuration (i.e., same number of CBs in a CBG) as the previous transmission. But since only </w:t>
      </w:r>
      <w:r w:rsidRPr="00A37F66">
        <w:rPr>
          <w:rFonts w:hint="eastAsia"/>
          <w:i/>
          <w:iCs/>
          <w:sz w:val="20"/>
          <w:szCs w:val="20"/>
          <w:lang w:eastAsia="zh-TW"/>
        </w:rPr>
        <w:t>M</w:t>
      </w:r>
      <w:r w:rsidRPr="00A37F66">
        <w:rPr>
          <w:rFonts w:hint="eastAsia"/>
          <w:i/>
          <w:iCs/>
          <w:sz w:val="20"/>
          <w:szCs w:val="20"/>
          <w:vertAlign w:val="subscript"/>
          <w:lang w:eastAsia="zh-TW"/>
        </w:rPr>
        <w:t>E</w:t>
      </w:r>
      <w:r w:rsidRPr="00A37F66">
        <w:rPr>
          <w:rFonts w:hint="eastAsia"/>
          <w:iCs/>
          <w:sz w:val="20"/>
          <w:szCs w:val="20"/>
          <w:lang w:eastAsia="zh-TW"/>
        </w:rPr>
        <w:t xml:space="preserve"> CBGs need to be retransmitted, the original value of the number of CBGs in </w:t>
      </w:r>
      <w:r w:rsidRPr="00A37F66">
        <w:rPr>
          <w:iCs/>
          <w:sz w:val="20"/>
          <w:szCs w:val="20"/>
          <w:lang w:eastAsia="zh-TW"/>
        </w:rPr>
        <w:t>previous</w:t>
      </w:r>
      <w:r w:rsidRPr="00A37F66">
        <w:rPr>
          <w:rFonts w:hint="eastAsia"/>
          <w:iCs/>
          <w:sz w:val="20"/>
          <w:szCs w:val="20"/>
          <w:lang w:eastAsia="zh-TW"/>
        </w:rPr>
        <w:t xml:space="preserve"> </w:t>
      </w:r>
      <w:r w:rsidRPr="00A37F66">
        <w:rPr>
          <w:iCs/>
          <w:sz w:val="20"/>
          <w:szCs w:val="20"/>
          <w:lang w:eastAsia="zh-TW"/>
        </w:rPr>
        <w:t>transmission</w:t>
      </w:r>
      <w:r w:rsidRPr="00A37F66">
        <w:rPr>
          <w:rFonts w:hint="eastAsia"/>
          <w:iCs/>
          <w:sz w:val="20"/>
          <w:szCs w:val="20"/>
          <w:lang w:eastAsia="zh-TW"/>
        </w:rPr>
        <w:t xml:space="preserve"> (for example, the pre-</w:t>
      </w:r>
      <w:r w:rsidRPr="00A37F66">
        <w:rPr>
          <w:iCs/>
          <w:sz w:val="20"/>
          <w:szCs w:val="20"/>
        </w:rPr>
        <w:t>configured number of CBGs</w:t>
      </w:r>
      <w:r w:rsidRPr="00A37F66">
        <w:rPr>
          <w:rFonts w:hint="eastAsia"/>
          <w:iCs/>
          <w:sz w:val="20"/>
          <w:szCs w:val="20"/>
          <w:lang w:eastAsia="zh-TW"/>
        </w:rPr>
        <w:t xml:space="preserve"> </w:t>
      </w:r>
      <w:r w:rsidRPr="00A37F66">
        <w:rPr>
          <w:rFonts w:hint="eastAsia"/>
          <w:i/>
          <w:sz w:val="20"/>
          <w:szCs w:val="20"/>
          <w:lang w:eastAsia="zh-TW"/>
        </w:rPr>
        <w:t>M</w:t>
      </w:r>
      <w:r w:rsidRPr="00A37F66">
        <w:rPr>
          <w:rFonts w:hint="eastAsia"/>
          <w:iCs/>
          <w:sz w:val="20"/>
          <w:szCs w:val="20"/>
          <w:lang w:eastAsia="zh-TW"/>
        </w:rPr>
        <w:t xml:space="preserve"> in initial </w:t>
      </w:r>
      <w:r w:rsidRPr="00A37F66">
        <w:rPr>
          <w:iCs/>
          <w:sz w:val="20"/>
          <w:szCs w:val="20"/>
          <w:lang w:eastAsia="zh-TW"/>
        </w:rPr>
        <w:t>transmission</w:t>
      </w:r>
      <w:r w:rsidRPr="00A37F66">
        <w:rPr>
          <w:rFonts w:hint="eastAsia"/>
          <w:iCs/>
          <w:sz w:val="20"/>
          <w:szCs w:val="20"/>
          <w:lang w:eastAsia="zh-TW"/>
        </w:rPr>
        <w:t xml:space="preserve">) is overwritten by the new </w:t>
      </w:r>
      <w:r w:rsidRPr="00D44E0C">
        <w:rPr>
          <w:rFonts w:hint="eastAsia"/>
          <w:iCs/>
          <w:sz w:val="20"/>
          <w:szCs w:val="20"/>
          <w:lang w:eastAsia="zh-TW"/>
        </w:rPr>
        <w:t xml:space="preserve">value </w:t>
      </w:r>
      <w:r w:rsidRPr="00D44E0C">
        <w:rPr>
          <w:rFonts w:hint="eastAsia"/>
          <w:i/>
          <w:iCs/>
          <w:sz w:val="20"/>
          <w:szCs w:val="20"/>
          <w:lang w:eastAsia="zh-TW"/>
        </w:rPr>
        <w:t>M</w:t>
      </w:r>
      <w:r w:rsidRPr="00D44E0C">
        <w:rPr>
          <w:rFonts w:hint="eastAsia"/>
          <w:i/>
          <w:iCs/>
          <w:sz w:val="20"/>
          <w:szCs w:val="20"/>
          <w:vertAlign w:val="subscript"/>
          <w:lang w:eastAsia="zh-TW"/>
        </w:rPr>
        <w:t>E</w:t>
      </w:r>
      <w:r w:rsidRPr="00D44E0C">
        <w:rPr>
          <w:rFonts w:hint="eastAsia"/>
          <w:iCs/>
          <w:sz w:val="20"/>
          <w:szCs w:val="20"/>
          <w:lang w:eastAsia="zh-TW"/>
        </w:rPr>
        <w:t xml:space="preserve"> through DCI/UCI messaging. The corresponding HARQ ACK/NACK also uses </w:t>
      </w:r>
      <w:r w:rsidRPr="00D44E0C">
        <w:rPr>
          <w:rFonts w:hint="eastAsia"/>
          <w:i/>
          <w:iCs/>
          <w:sz w:val="20"/>
          <w:szCs w:val="20"/>
          <w:lang w:eastAsia="zh-TW"/>
        </w:rPr>
        <w:t>M</w:t>
      </w:r>
      <w:r w:rsidRPr="00D44E0C">
        <w:rPr>
          <w:rFonts w:hint="eastAsia"/>
          <w:i/>
          <w:iCs/>
          <w:sz w:val="20"/>
          <w:szCs w:val="20"/>
          <w:vertAlign w:val="subscript"/>
          <w:lang w:eastAsia="zh-TW"/>
        </w:rPr>
        <w:t>E</w:t>
      </w:r>
      <w:r w:rsidRPr="00D44E0C">
        <w:rPr>
          <w:rFonts w:hint="eastAsia"/>
          <w:iCs/>
          <w:sz w:val="20"/>
          <w:szCs w:val="20"/>
          <w:lang w:eastAsia="zh-TW"/>
        </w:rPr>
        <w:t>-bit for feedback</w:t>
      </w:r>
      <w:r w:rsidRPr="00D44E0C">
        <w:rPr>
          <w:rFonts w:hint="eastAsia"/>
          <w:sz w:val="20"/>
          <w:szCs w:val="20"/>
          <w:lang w:eastAsia="zh-TW"/>
        </w:rPr>
        <w:t>.</w:t>
      </w:r>
    </w:p>
    <w:p w:rsidR="00A37F66" w:rsidRPr="00D44E0C" w:rsidRDefault="009A2C1E" w:rsidP="009A2C1E">
      <w:pPr>
        <w:pStyle w:val="aff6"/>
        <w:numPr>
          <w:ilvl w:val="0"/>
          <w:numId w:val="21"/>
        </w:numPr>
        <w:spacing w:after="200" w:line="276" w:lineRule="auto"/>
        <w:ind w:left="274" w:firstLineChars="0" w:hanging="274"/>
        <w:contextualSpacing/>
        <w:jc w:val="both"/>
        <w:rPr>
          <w:iCs/>
          <w:sz w:val="20"/>
          <w:szCs w:val="20"/>
          <w:lang w:eastAsia="zh-TW"/>
        </w:rPr>
      </w:pPr>
      <w:r w:rsidRPr="00D44E0C">
        <w:rPr>
          <w:rFonts w:hint="eastAsia"/>
          <w:iCs/>
          <w:sz w:val="20"/>
          <w:szCs w:val="20"/>
          <w:lang w:eastAsia="zh-TW"/>
        </w:rPr>
        <w:t xml:space="preserve">The </w:t>
      </w:r>
      <w:r w:rsidRPr="00D44E0C">
        <w:rPr>
          <w:iCs/>
          <w:sz w:val="20"/>
          <w:szCs w:val="20"/>
          <w:lang w:eastAsia="zh-TW"/>
        </w:rPr>
        <w:t xml:space="preserve">retransmission always </w:t>
      </w:r>
      <w:proofErr w:type="spellStart"/>
      <w:r w:rsidRPr="00D44E0C">
        <w:rPr>
          <w:iCs/>
          <w:sz w:val="20"/>
          <w:szCs w:val="20"/>
          <w:lang w:eastAsia="zh-TW"/>
        </w:rPr>
        <w:t>fallbacks</w:t>
      </w:r>
      <w:proofErr w:type="spellEnd"/>
      <w:r w:rsidRPr="00D44E0C">
        <w:rPr>
          <w:iCs/>
          <w:sz w:val="20"/>
          <w:szCs w:val="20"/>
          <w:lang w:eastAsia="zh-TW"/>
        </w:rPr>
        <w:t xml:space="preserve"> to RTB-based transmission, where “RTB” refers to “retransmitted block” which is composed of all retransmitted CBs from all erroneous CBGs, as illustrated in Fig. </w:t>
      </w:r>
      <w:r w:rsidR="00B22124" w:rsidRPr="00D44E0C">
        <w:rPr>
          <w:rFonts w:eastAsia="新細明體" w:hint="eastAsia"/>
          <w:iCs/>
          <w:sz w:val="20"/>
          <w:szCs w:val="20"/>
          <w:lang w:eastAsia="zh-TW"/>
        </w:rPr>
        <w:t>3</w:t>
      </w:r>
      <w:r w:rsidRPr="00D44E0C">
        <w:rPr>
          <w:iCs/>
          <w:sz w:val="20"/>
          <w:szCs w:val="20"/>
          <w:lang w:eastAsia="zh-TW"/>
        </w:rPr>
        <w:t xml:space="preserve">. </w:t>
      </w:r>
      <w:r w:rsidRPr="00D44E0C">
        <w:rPr>
          <w:rFonts w:hint="eastAsia"/>
          <w:iCs/>
          <w:sz w:val="20"/>
          <w:szCs w:val="20"/>
          <w:lang w:eastAsia="zh-TW"/>
        </w:rPr>
        <w:t>Ret</w:t>
      </w:r>
      <w:r w:rsidRPr="00D44E0C">
        <w:rPr>
          <w:iCs/>
          <w:sz w:val="20"/>
          <w:szCs w:val="20"/>
          <w:lang w:eastAsia="zh-TW"/>
        </w:rPr>
        <w:t xml:space="preserve">ransmission </w:t>
      </w:r>
      <w:r w:rsidRPr="00D44E0C">
        <w:rPr>
          <w:rFonts w:hint="eastAsia"/>
          <w:iCs/>
          <w:sz w:val="20"/>
          <w:szCs w:val="20"/>
          <w:lang w:eastAsia="zh-TW"/>
        </w:rPr>
        <w:t>with</w:t>
      </w:r>
      <w:r w:rsidRPr="00D44E0C">
        <w:rPr>
          <w:iCs/>
          <w:sz w:val="20"/>
          <w:szCs w:val="20"/>
          <w:lang w:eastAsia="zh-TW"/>
        </w:rPr>
        <w:t xml:space="preserve"> RTB resembles </w:t>
      </w:r>
      <w:r w:rsidRPr="00D44E0C">
        <w:rPr>
          <w:rFonts w:hint="eastAsia"/>
          <w:iCs/>
          <w:sz w:val="20"/>
          <w:szCs w:val="20"/>
          <w:lang w:eastAsia="zh-TW"/>
        </w:rPr>
        <w:t xml:space="preserve">the </w:t>
      </w:r>
      <w:r w:rsidRPr="00D44E0C">
        <w:rPr>
          <w:iCs/>
          <w:sz w:val="20"/>
          <w:szCs w:val="20"/>
          <w:lang w:eastAsia="zh-TW"/>
        </w:rPr>
        <w:t xml:space="preserve">conventional TB-based operation. </w:t>
      </w:r>
      <w:r w:rsidRPr="00D44E0C">
        <w:rPr>
          <w:rFonts w:eastAsia="新細明體"/>
          <w:sz w:val="20"/>
          <w:szCs w:val="20"/>
          <w:lang w:eastAsia="zh-TW"/>
        </w:rPr>
        <w:t xml:space="preserve">While received </w:t>
      </w:r>
      <w:r w:rsidRPr="00D44E0C">
        <w:rPr>
          <w:rFonts w:eastAsia="新細明體" w:hint="eastAsia"/>
          <w:sz w:val="20"/>
          <w:szCs w:val="20"/>
          <w:lang w:eastAsia="zh-TW"/>
        </w:rPr>
        <w:t>RTB</w:t>
      </w:r>
      <w:r w:rsidRPr="00D44E0C">
        <w:rPr>
          <w:rFonts w:eastAsia="新細明體"/>
          <w:sz w:val="20"/>
          <w:szCs w:val="20"/>
          <w:lang w:eastAsia="zh-TW"/>
        </w:rPr>
        <w:t xml:space="preserve"> is not correctly decoded, all CBs </w:t>
      </w:r>
      <w:r w:rsidRPr="00D44E0C">
        <w:rPr>
          <w:rFonts w:eastAsia="新細明體" w:hint="eastAsia"/>
          <w:sz w:val="20"/>
          <w:szCs w:val="20"/>
          <w:lang w:eastAsia="zh-TW"/>
        </w:rPr>
        <w:t xml:space="preserve">in a RTB </w:t>
      </w:r>
      <w:r w:rsidRPr="00D44E0C">
        <w:rPr>
          <w:rFonts w:eastAsia="新細明體"/>
          <w:sz w:val="20"/>
          <w:szCs w:val="20"/>
          <w:lang w:eastAsia="zh-TW"/>
        </w:rPr>
        <w:t>would be retransmitted even only one CB is erroneous.</w:t>
      </w:r>
      <w:r w:rsidRPr="00D44E0C">
        <w:rPr>
          <w:rFonts w:eastAsia="新細明體" w:hint="eastAsia"/>
          <w:sz w:val="20"/>
          <w:szCs w:val="20"/>
          <w:lang w:eastAsia="zh-TW"/>
        </w:rPr>
        <w:t xml:space="preserve"> In RTB-based </w:t>
      </w:r>
      <w:r w:rsidRPr="00D44E0C">
        <w:rPr>
          <w:rFonts w:eastAsia="新細明體"/>
          <w:sz w:val="20"/>
          <w:szCs w:val="20"/>
          <w:lang w:eastAsia="zh-TW"/>
        </w:rPr>
        <w:t>transmission</w:t>
      </w:r>
      <w:r w:rsidRPr="00D44E0C">
        <w:rPr>
          <w:rFonts w:eastAsia="新細明體" w:hint="eastAsia"/>
          <w:sz w:val="20"/>
          <w:szCs w:val="20"/>
          <w:lang w:eastAsia="zh-TW"/>
        </w:rPr>
        <w:t xml:space="preserve">, only </w:t>
      </w:r>
      <w:r w:rsidRPr="00D44E0C">
        <w:rPr>
          <w:rFonts w:hint="eastAsia"/>
          <w:iCs/>
          <w:sz w:val="20"/>
          <w:szCs w:val="20"/>
          <w:lang w:eastAsia="zh-TW"/>
        </w:rPr>
        <w:t>1-bit HARQ ACK/NACK feedback is required.</w:t>
      </w:r>
      <w:r w:rsidR="003657C8">
        <w:rPr>
          <w:iCs/>
          <w:sz w:val="20"/>
          <w:szCs w:val="20"/>
          <w:lang w:eastAsia="zh-TW"/>
        </w:rPr>
        <w:t xml:space="preserve"> This approach is the simplest and has the least overhead.</w:t>
      </w:r>
    </w:p>
    <w:p w:rsidR="009A2C1E" w:rsidRPr="00D44E0C" w:rsidRDefault="009A2C1E" w:rsidP="009A2C1E">
      <w:pPr>
        <w:pStyle w:val="aff6"/>
        <w:numPr>
          <w:ilvl w:val="0"/>
          <w:numId w:val="21"/>
        </w:numPr>
        <w:spacing w:after="200" w:line="276" w:lineRule="auto"/>
        <w:ind w:left="270" w:firstLineChars="0" w:hanging="270"/>
        <w:contextualSpacing/>
        <w:jc w:val="both"/>
        <w:rPr>
          <w:iCs/>
          <w:sz w:val="20"/>
          <w:szCs w:val="20"/>
          <w:lang w:eastAsia="zh-TW"/>
        </w:rPr>
      </w:pPr>
      <w:r w:rsidRPr="00D44E0C">
        <w:rPr>
          <w:rFonts w:hint="eastAsia"/>
          <w:iCs/>
          <w:sz w:val="20"/>
          <w:szCs w:val="20"/>
          <w:lang w:eastAsia="zh-TW"/>
        </w:rPr>
        <w:t xml:space="preserve">The </w:t>
      </w:r>
      <w:r w:rsidRPr="00D44E0C">
        <w:rPr>
          <w:iCs/>
          <w:sz w:val="20"/>
          <w:szCs w:val="20"/>
          <w:lang w:eastAsia="zh-TW"/>
        </w:rPr>
        <w:t>retransmission</w:t>
      </w:r>
      <w:r w:rsidRPr="00D44E0C">
        <w:rPr>
          <w:rFonts w:hint="eastAsia"/>
          <w:iCs/>
          <w:sz w:val="20"/>
          <w:szCs w:val="20"/>
          <w:lang w:eastAsia="zh-TW"/>
        </w:rPr>
        <w:t xml:space="preserve"> uses re-grouping of CBs, i.e., the original </w:t>
      </w:r>
      <w:r w:rsidRPr="00D44E0C">
        <w:rPr>
          <w:rFonts w:hint="eastAsia"/>
          <w:i/>
          <w:iCs/>
          <w:sz w:val="20"/>
          <w:szCs w:val="20"/>
          <w:lang w:eastAsia="zh-TW"/>
        </w:rPr>
        <w:t>M</w:t>
      </w:r>
      <w:r w:rsidRPr="00D44E0C">
        <w:rPr>
          <w:rFonts w:hint="eastAsia"/>
          <w:i/>
          <w:iCs/>
          <w:sz w:val="20"/>
          <w:szCs w:val="20"/>
          <w:vertAlign w:val="subscript"/>
          <w:lang w:eastAsia="zh-TW"/>
        </w:rPr>
        <w:t>E</w:t>
      </w:r>
      <w:r w:rsidRPr="00D44E0C">
        <w:rPr>
          <w:rFonts w:hint="eastAsia"/>
          <w:iCs/>
          <w:sz w:val="20"/>
          <w:szCs w:val="20"/>
          <w:lang w:eastAsia="zh-TW"/>
        </w:rPr>
        <w:t xml:space="preserve"> CBGs </w:t>
      </w:r>
      <w:r w:rsidR="001663D6">
        <w:rPr>
          <w:iCs/>
          <w:sz w:val="20"/>
          <w:szCs w:val="20"/>
          <w:lang w:eastAsia="zh-TW"/>
        </w:rPr>
        <w:t xml:space="preserve">(which contains </w:t>
      </w:r>
      <w:r w:rsidR="001663D6">
        <w:rPr>
          <w:i/>
          <w:iCs/>
          <w:sz w:val="20"/>
          <w:szCs w:val="20"/>
          <w:lang w:eastAsia="zh-TW"/>
        </w:rPr>
        <w:t>N</w:t>
      </w:r>
      <w:r w:rsidR="001663D6" w:rsidRPr="00D44E0C">
        <w:rPr>
          <w:rFonts w:hint="eastAsia"/>
          <w:i/>
          <w:iCs/>
          <w:sz w:val="20"/>
          <w:szCs w:val="20"/>
          <w:vertAlign w:val="subscript"/>
          <w:lang w:eastAsia="zh-TW"/>
        </w:rPr>
        <w:t>E</w:t>
      </w:r>
      <w:r w:rsidR="001663D6" w:rsidRPr="00D44E0C">
        <w:rPr>
          <w:rFonts w:hint="eastAsia"/>
          <w:iCs/>
          <w:sz w:val="20"/>
          <w:szCs w:val="20"/>
          <w:lang w:eastAsia="zh-TW"/>
        </w:rPr>
        <w:t xml:space="preserve"> </w:t>
      </w:r>
      <w:r w:rsidR="001663D6">
        <w:rPr>
          <w:iCs/>
          <w:sz w:val="20"/>
          <w:szCs w:val="20"/>
          <w:lang w:eastAsia="zh-TW"/>
        </w:rPr>
        <w:t xml:space="preserve">CBs) </w:t>
      </w:r>
      <w:r w:rsidRPr="00D44E0C">
        <w:rPr>
          <w:rFonts w:hint="eastAsia"/>
          <w:iCs/>
          <w:sz w:val="20"/>
          <w:szCs w:val="20"/>
          <w:lang w:eastAsia="zh-TW"/>
        </w:rPr>
        <w:t xml:space="preserve">intended for retransmission </w:t>
      </w:r>
      <w:r w:rsidRPr="00D44E0C">
        <w:rPr>
          <w:iCs/>
          <w:sz w:val="20"/>
          <w:szCs w:val="20"/>
          <w:lang w:eastAsia="zh-TW"/>
        </w:rPr>
        <w:t xml:space="preserve">are re-grouped to </w:t>
      </w:r>
      <w:r w:rsidRPr="00D44E0C">
        <w:rPr>
          <w:rFonts w:hint="eastAsia"/>
          <w:i/>
          <w:sz w:val="20"/>
          <w:szCs w:val="20"/>
          <w:lang w:eastAsia="zh-TW"/>
        </w:rPr>
        <w:t>M</w:t>
      </w:r>
      <w:r w:rsidRPr="00D44E0C">
        <w:rPr>
          <w:rFonts w:hint="eastAsia"/>
          <w:iCs/>
          <w:sz w:val="20"/>
          <w:szCs w:val="20"/>
          <w:lang w:eastAsia="zh-TW"/>
        </w:rPr>
        <w:t xml:space="preserve"> CBGs with finer granularity (i.e., smaller number of CBs in a CBG). </w:t>
      </w:r>
      <w:r w:rsidR="001663D6">
        <w:rPr>
          <w:iCs/>
          <w:sz w:val="20"/>
          <w:szCs w:val="20"/>
          <w:lang w:eastAsia="zh-TW"/>
        </w:rPr>
        <w:t xml:space="preserve">The grouping principles shown above can also be </w:t>
      </w:r>
      <w:r w:rsidR="00724000">
        <w:rPr>
          <w:iCs/>
          <w:sz w:val="20"/>
          <w:szCs w:val="20"/>
          <w:lang w:eastAsia="zh-TW"/>
        </w:rPr>
        <w:t xml:space="preserve">applied </w:t>
      </w:r>
      <w:r w:rsidR="001663D6">
        <w:rPr>
          <w:iCs/>
          <w:sz w:val="20"/>
          <w:szCs w:val="20"/>
          <w:lang w:eastAsia="zh-TW"/>
        </w:rPr>
        <w:t xml:space="preserve">for re-grouping </w:t>
      </w:r>
      <w:r w:rsidR="001663D6">
        <w:rPr>
          <w:i/>
          <w:iCs/>
          <w:sz w:val="20"/>
          <w:szCs w:val="20"/>
          <w:lang w:eastAsia="zh-TW"/>
        </w:rPr>
        <w:t>N</w:t>
      </w:r>
      <w:r w:rsidR="001663D6" w:rsidRPr="00D44E0C">
        <w:rPr>
          <w:rFonts w:hint="eastAsia"/>
          <w:i/>
          <w:iCs/>
          <w:sz w:val="20"/>
          <w:szCs w:val="20"/>
          <w:vertAlign w:val="subscript"/>
          <w:lang w:eastAsia="zh-TW"/>
        </w:rPr>
        <w:t>E</w:t>
      </w:r>
      <w:r w:rsidR="001663D6" w:rsidRPr="00D44E0C">
        <w:rPr>
          <w:rFonts w:hint="eastAsia"/>
          <w:iCs/>
          <w:sz w:val="20"/>
          <w:szCs w:val="20"/>
          <w:lang w:eastAsia="zh-TW"/>
        </w:rPr>
        <w:t xml:space="preserve"> </w:t>
      </w:r>
      <w:r w:rsidR="001663D6">
        <w:rPr>
          <w:iCs/>
          <w:sz w:val="20"/>
          <w:szCs w:val="20"/>
          <w:lang w:eastAsia="zh-TW"/>
        </w:rPr>
        <w:t>CBs</w:t>
      </w:r>
      <w:r w:rsidR="001663D6" w:rsidRPr="00D44E0C">
        <w:rPr>
          <w:rFonts w:hint="eastAsia"/>
          <w:iCs/>
          <w:sz w:val="20"/>
          <w:szCs w:val="20"/>
          <w:lang w:eastAsia="zh-TW"/>
        </w:rPr>
        <w:t xml:space="preserve"> </w:t>
      </w:r>
      <w:r w:rsidR="001663D6">
        <w:rPr>
          <w:iCs/>
          <w:sz w:val="20"/>
          <w:szCs w:val="20"/>
          <w:lang w:eastAsia="zh-TW"/>
        </w:rPr>
        <w:t xml:space="preserve">into </w:t>
      </w:r>
      <w:r w:rsidR="001663D6" w:rsidRPr="00D44E0C">
        <w:rPr>
          <w:rFonts w:hint="eastAsia"/>
          <w:i/>
          <w:iCs/>
          <w:sz w:val="20"/>
          <w:szCs w:val="20"/>
          <w:lang w:eastAsia="zh-TW"/>
        </w:rPr>
        <w:t>M</w:t>
      </w:r>
      <w:r w:rsidR="001663D6">
        <w:rPr>
          <w:rFonts w:hint="eastAsia"/>
          <w:iCs/>
          <w:sz w:val="20"/>
          <w:szCs w:val="20"/>
          <w:lang w:eastAsia="zh-TW"/>
        </w:rPr>
        <w:t xml:space="preserve"> CBG</w:t>
      </w:r>
      <w:r w:rsidR="001663D6">
        <w:rPr>
          <w:iCs/>
          <w:sz w:val="20"/>
          <w:szCs w:val="20"/>
          <w:lang w:eastAsia="zh-TW"/>
        </w:rPr>
        <w:t>s</w:t>
      </w:r>
      <w:r w:rsidR="001663D6">
        <w:rPr>
          <w:rFonts w:hint="eastAsia"/>
          <w:iCs/>
          <w:sz w:val="20"/>
          <w:szCs w:val="20"/>
          <w:lang w:eastAsia="zh-TW"/>
        </w:rPr>
        <w:t xml:space="preserve">. </w:t>
      </w:r>
      <w:r w:rsidRPr="00D44E0C">
        <w:rPr>
          <w:rFonts w:hint="eastAsia"/>
          <w:iCs/>
          <w:sz w:val="20"/>
          <w:szCs w:val="20"/>
          <w:lang w:eastAsia="zh-TW"/>
        </w:rPr>
        <w:t xml:space="preserve">The finer </w:t>
      </w:r>
      <w:r w:rsidR="00724000">
        <w:rPr>
          <w:iCs/>
          <w:sz w:val="20"/>
          <w:szCs w:val="20"/>
          <w:lang w:eastAsia="zh-TW"/>
        </w:rPr>
        <w:t xml:space="preserve">CBG </w:t>
      </w:r>
      <w:r w:rsidRPr="00D44E0C">
        <w:rPr>
          <w:rFonts w:hint="eastAsia"/>
          <w:iCs/>
          <w:sz w:val="20"/>
          <w:szCs w:val="20"/>
          <w:lang w:eastAsia="zh-TW"/>
        </w:rPr>
        <w:t xml:space="preserve">granularity can achieve more efficient PDSCH/PUSCH resource </w:t>
      </w:r>
      <w:r w:rsidRPr="00D44E0C">
        <w:rPr>
          <w:iCs/>
          <w:sz w:val="20"/>
          <w:szCs w:val="20"/>
          <w:lang w:eastAsia="zh-TW"/>
        </w:rPr>
        <w:t>utilization</w:t>
      </w:r>
      <w:r w:rsidRPr="00D44E0C">
        <w:rPr>
          <w:rFonts w:hint="eastAsia"/>
          <w:iCs/>
          <w:sz w:val="20"/>
          <w:szCs w:val="20"/>
          <w:lang w:eastAsia="zh-TW"/>
        </w:rPr>
        <w:t xml:space="preserve"> for the retransmission. Also the </w:t>
      </w:r>
      <w:r w:rsidRPr="00D44E0C">
        <w:rPr>
          <w:rFonts w:hint="eastAsia"/>
          <w:i/>
          <w:sz w:val="20"/>
          <w:szCs w:val="20"/>
          <w:lang w:eastAsia="zh-TW"/>
        </w:rPr>
        <w:t>M</w:t>
      </w:r>
      <w:r w:rsidRPr="00D44E0C">
        <w:rPr>
          <w:rFonts w:hint="eastAsia"/>
          <w:sz w:val="20"/>
          <w:szCs w:val="20"/>
          <w:lang w:eastAsia="zh-TW"/>
        </w:rPr>
        <w:t xml:space="preserve">-bit feedback message can attain unified feedback operations and the overhead due to DCI/UCI notification can be reduced. The re-grouping rule is pre-known to both the </w:t>
      </w:r>
      <w:proofErr w:type="spellStart"/>
      <w:r w:rsidRPr="00D44E0C">
        <w:rPr>
          <w:rFonts w:hint="eastAsia"/>
          <w:sz w:val="20"/>
          <w:szCs w:val="20"/>
          <w:lang w:eastAsia="zh-TW"/>
        </w:rPr>
        <w:t>gNB</w:t>
      </w:r>
      <w:proofErr w:type="spellEnd"/>
      <w:r w:rsidRPr="00D44E0C">
        <w:rPr>
          <w:rFonts w:hint="eastAsia"/>
          <w:sz w:val="20"/>
          <w:szCs w:val="20"/>
          <w:lang w:eastAsia="zh-TW"/>
        </w:rPr>
        <w:t xml:space="preserve"> and UE so that the HARQ feedback message can be retrieved without ambiguity and retransmission can be started correctly.</w:t>
      </w:r>
      <w:r w:rsidR="003657C8">
        <w:rPr>
          <w:sz w:val="20"/>
          <w:szCs w:val="20"/>
          <w:lang w:eastAsia="zh-TW"/>
        </w:rPr>
        <w:t xml:space="preserve"> </w:t>
      </w:r>
      <w:r w:rsidR="003657C8">
        <w:rPr>
          <w:iCs/>
          <w:sz w:val="20"/>
          <w:szCs w:val="20"/>
          <w:lang w:eastAsia="zh-TW"/>
        </w:rPr>
        <w:t>This approach achieves better performance but is also more complicated.</w:t>
      </w:r>
    </w:p>
    <w:p w:rsidR="002D5701" w:rsidRPr="0002042D" w:rsidRDefault="00D44E0C" w:rsidP="00D44E0C">
      <w:pPr>
        <w:pStyle w:val="aff6"/>
        <w:numPr>
          <w:ilvl w:val="0"/>
          <w:numId w:val="19"/>
        </w:numPr>
        <w:spacing w:after="200" w:line="276" w:lineRule="auto"/>
        <w:ind w:left="274" w:firstLineChars="0" w:hanging="274"/>
        <w:contextualSpacing/>
        <w:jc w:val="both"/>
        <w:rPr>
          <w:iCs/>
          <w:sz w:val="20"/>
          <w:szCs w:val="20"/>
          <w:lang w:eastAsia="zh-TW"/>
        </w:rPr>
      </w:pPr>
      <w:r w:rsidRPr="00D44E0C">
        <w:rPr>
          <w:rFonts w:hint="eastAsia"/>
          <w:iCs/>
          <w:sz w:val="20"/>
          <w:szCs w:val="20"/>
          <w:lang w:eastAsia="zh-TW"/>
        </w:rPr>
        <w:t xml:space="preserve">A </w:t>
      </w:r>
      <w:r w:rsidRPr="00D44E0C">
        <w:rPr>
          <w:rFonts w:eastAsia="新細明體" w:hint="eastAsia"/>
          <w:iCs/>
          <w:sz w:val="20"/>
          <w:szCs w:val="20"/>
          <w:lang w:eastAsia="zh-TW"/>
        </w:rPr>
        <w:t xml:space="preserve">mixed </w:t>
      </w:r>
      <w:r w:rsidRPr="00D44E0C">
        <w:rPr>
          <w:rFonts w:hint="eastAsia"/>
          <w:iCs/>
          <w:sz w:val="20"/>
          <w:szCs w:val="20"/>
          <w:lang w:eastAsia="zh-TW"/>
        </w:rPr>
        <w:t xml:space="preserve">combination </w:t>
      </w:r>
      <w:r w:rsidRPr="00D44E0C">
        <w:rPr>
          <w:rFonts w:eastAsia="新細明體" w:hint="eastAsia"/>
          <w:iCs/>
          <w:sz w:val="20"/>
          <w:szCs w:val="20"/>
          <w:lang w:eastAsia="zh-TW"/>
        </w:rPr>
        <w:t>(e.g., switching between</w:t>
      </w:r>
      <w:r w:rsidRPr="00D44E0C">
        <w:rPr>
          <w:rFonts w:hint="eastAsia"/>
          <w:iCs/>
          <w:sz w:val="20"/>
          <w:szCs w:val="20"/>
          <w:lang w:eastAsia="zh-TW"/>
        </w:rPr>
        <w:t xml:space="preserve"> </w:t>
      </w:r>
      <w:r w:rsidRPr="00D44E0C">
        <w:rPr>
          <w:rFonts w:eastAsia="新細明體" w:hint="eastAsia"/>
          <w:iCs/>
          <w:sz w:val="20"/>
          <w:szCs w:val="20"/>
          <w:lang w:eastAsia="zh-TW"/>
        </w:rPr>
        <w:t>approach</w:t>
      </w:r>
      <w:r w:rsidRPr="00D44E0C">
        <w:rPr>
          <w:iCs/>
          <w:sz w:val="20"/>
          <w:szCs w:val="20"/>
          <w:lang w:eastAsia="zh-TW"/>
        </w:rPr>
        <w:t xml:space="preserve"> </w:t>
      </w:r>
      <w:r w:rsidR="0002042D">
        <w:rPr>
          <w:rFonts w:eastAsia="新細明體" w:hint="eastAsia"/>
          <w:i/>
          <w:iCs/>
          <w:sz w:val="20"/>
          <w:szCs w:val="20"/>
          <w:lang w:eastAsia="zh-TW"/>
        </w:rPr>
        <w:t>a</w:t>
      </w:r>
      <w:r w:rsidRPr="00D44E0C">
        <w:rPr>
          <w:rFonts w:eastAsia="新細明體" w:hint="eastAsia"/>
          <w:iCs/>
          <w:sz w:val="20"/>
          <w:szCs w:val="20"/>
          <w:lang w:eastAsia="zh-TW"/>
        </w:rPr>
        <w:t xml:space="preserve">/approach </w:t>
      </w:r>
      <w:r w:rsidR="0002042D">
        <w:rPr>
          <w:rFonts w:eastAsia="新細明體" w:hint="eastAsia"/>
          <w:i/>
          <w:iCs/>
          <w:sz w:val="20"/>
          <w:szCs w:val="20"/>
          <w:lang w:eastAsia="zh-TW"/>
        </w:rPr>
        <w:t>b</w:t>
      </w:r>
      <w:r w:rsidRPr="00D44E0C">
        <w:rPr>
          <w:rFonts w:eastAsia="新細明體" w:hint="eastAsia"/>
          <w:iCs/>
          <w:sz w:val="20"/>
          <w:szCs w:val="20"/>
          <w:lang w:eastAsia="zh-TW"/>
        </w:rPr>
        <w:t xml:space="preserve">/approach </w:t>
      </w:r>
      <w:r w:rsidR="0002042D" w:rsidRPr="0002042D">
        <w:rPr>
          <w:rFonts w:eastAsia="新細明體" w:hint="eastAsia"/>
          <w:i/>
          <w:iCs/>
          <w:sz w:val="20"/>
          <w:szCs w:val="20"/>
          <w:lang w:eastAsia="zh-TW"/>
        </w:rPr>
        <w:t>c</w:t>
      </w:r>
      <w:r w:rsidR="0002042D">
        <w:rPr>
          <w:rFonts w:eastAsia="新細明體" w:hint="eastAsia"/>
          <w:iCs/>
          <w:sz w:val="20"/>
          <w:szCs w:val="20"/>
          <w:lang w:eastAsia="zh-TW"/>
        </w:rPr>
        <w:t xml:space="preserve"> </w:t>
      </w:r>
      <w:r w:rsidRPr="0002042D">
        <w:rPr>
          <w:rFonts w:eastAsia="新細明體" w:hint="eastAsia"/>
          <w:iCs/>
          <w:sz w:val="20"/>
          <w:szCs w:val="20"/>
          <w:lang w:eastAsia="zh-TW"/>
        </w:rPr>
        <w:t>depending</w:t>
      </w:r>
      <w:r w:rsidRPr="00D44E0C">
        <w:rPr>
          <w:rFonts w:eastAsia="新細明體" w:hint="eastAsia"/>
          <w:iCs/>
          <w:sz w:val="20"/>
          <w:szCs w:val="20"/>
          <w:lang w:eastAsia="zh-TW"/>
        </w:rPr>
        <w:t xml:space="preserve"> on the values of </w:t>
      </w:r>
      <w:r w:rsidRPr="00D44E0C">
        <w:rPr>
          <w:i/>
          <w:iCs/>
          <w:sz w:val="20"/>
          <w:szCs w:val="20"/>
          <w:lang w:eastAsia="zh-TW"/>
        </w:rPr>
        <w:t>M</w:t>
      </w:r>
      <w:r w:rsidRPr="00D44E0C">
        <w:rPr>
          <w:i/>
          <w:iCs/>
          <w:sz w:val="20"/>
          <w:szCs w:val="20"/>
          <w:vertAlign w:val="subscript"/>
          <w:lang w:eastAsia="zh-TW"/>
        </w:rPr>
        <w:t>E</w:t>
      </w:r>
      <w:r w:rsidRPr="00D44E0C">
        <w:rPr>
          <w:rFonts w:eastAsia="新細明體" w:hint="eastAsia"/>
          <w:iCs/>
          <w:sz w:val="20"/>
          <w:szCs w:val="20"/>
          <w:lang w:eastAsia="zh-TW"/>
        </w:rPr>
        <w:t xml:space="preserve"> or</w:t>
      </w:r>
      <w:r w:rsidRPr="00D44E0C">
        <w:rPr>
          <w:i/>
          <w:iCs/>
          <w:sz w:val="20"/>
          <w:szCs w:val="20"/>
          <w:lang w:eastAsia="zh-TW"/>
        </w:rPr>
        <w:t xml:space="preserve"> N</w:t>
      </w:r>
      <w:r w:rsidRPr="00D44E0C">
        <w:rPr>
          <w:i/>
          <w:iCs/>
          <w:sz w:val="20"/>
          <w:szCs w:val="20"/>
          <w:vertAlign w:val="subscript"/>
          <w:lang w:eastAsia="zh-TW"/>
        </w:rPr>
        <w:t>E</w:t>
      </w:r>
      <w:r w:rsidRPr="00D44E0C">
        <w:rPr>
          <w:rFonts w:eastAsia="新細明體" w:hint="eastAsia"/>
          <w:iCs/>
          <w:sz w:val="20"/>
          <w:szCs w:val="20"/>
          <w:lang w:eastAsia="zh-TW"/>
        </w:rPr>
        <w:t>)</w:t>
      </w:r>
      <w:r w:rsidRPr="00D44E0C">
        <w:rPr>
          <w:rFonts w:hint="eastAsia"/>
          <w:iCs/>
          <w:sz w:val="20"/>
          <w:szCs w:val="20"/>
          <w:lang w:eastAsia="zh-TW"/>
        </w:rPr>
        <w:t xml:space="preserve"> </w:t>
      </w:r>
      <w:r w:rsidRPr="00D44E0C">
        <w:rPr>
          <w:rFonts w:eastAsia="新細明體" w:hint="eastAsia"/>
          <w:iCs/>
          <w:sz w:val="20"/>
          <w:szCs w:val="20"/>
          <w:lang w:eastAsia="zh-TW"/>
        </w:rPr>
        <w:t>is</w:t>
      </w:r>
      <w:r w:rsidRPr="00D44E0C">
        <w:rPr>
          <w:rFonts w:hint="eastAsia"/>
          <w:iCs/>
          <w:sz w:val="20"/>
          <w:szCs w:val="20"/>
          <w:lang w:eastAsia="zh-TW"/>
        </w:rPr>
        <w:t xml:space="preserve"> adopted</w:t>
      </w:r>
      <w:r w:rsidRPr="00D44E0C">
        <w:rPr>
          <w:rFonts w:hint="eastAsia"/>
          <w:sz w:val="20"/>
          <w:szCs w:val="20"/>
          <w:lang w:eastAsia="zh-TW"/>
        </w:rPr>
        <w:t>.</w:t>
      </w:r>
    </w:p>
    <w:p w:rsidR="0002042D" w:rsidRPr="006E5595" w:rsidRDefault="003350E2" w:rsidP="0002042D">
      <w:pPr>
        <w:jc w:val="both"/>
        <w:rPr>
          <w:rFonts w:eastAsia="新細明體"/>
          <w:b/>
          <w:i/>
          <w:lang w:eastAsia="zh-TW"/>
        </w:rPr>
      </w:pPr>
      <w:r w:rsidRPr="00B53584">
        <w:rPr>
          <w:rFonts w:eastAsia="新細明體" w:hint="eastAsia"/>
          <w:b/>
          <w:lang w:val="en-US" w:eastAsia="zh-TW"/>
        </w:rPr>
        <w:lastRenderedPageBreak/>
        <w:t xml:space="preserve">Observation </w:t>
      </w:r>
      <w:r w:rsidR="00EB31E4">
        <w:rPr>
          <w:rFonts w:eastAsia="新細明體"/>
          <w:b/>
          <w:lang w:val="en-US" w:eastAsia="zh-TW"/>
        </w:rPr>
        <w:t>2</w:t>
      </w:r>
      <w:r w:rsidR="0002042D" w:rsidRPr="005F755C">
        <w:rPr>
          <w:rFonts w:eastAsia="新細明體"/>
          <w:b/>
          <w:lang w:val="en-US" w:eastAsia="zh-TW"/>
        </w:rPr>
        <w:t>:</w:t>
      </w:r>
      <w:r w:rsidR="0002042D" w:rsidRPr="005F755C">
        <w:rPr>
          <w:rFonts w:eastAsia="新細明體" w:hint="eastAsia"/>
          <w:b/>
          <w:lang w:eastAsia="zh-TW"/>
        </w:rPr>
        <w:t xml:space="preserve"> </w:t>
      </w:r>
      <w:r w:rsidR="00B55C88" w:rsidRPr="006E5595">
        <w:rPr>
          <w:rFonts w:eastAsia="MS Mincho"/>
          <w:b/>
          <w:i/>
          <w:lang w:val="en-US" w:eastAsia="ja-JP"/>
        </w:rPr>
        <w:t xml:space="preserve">For the case </w:t>
      </w:r>
      <w:r w:rsidR="006E5595" w:rsidRPr="006E5595">
        <w:rPr>
          <w:rFonts w:eastAsia="MS Mincho"/>
          <w:b/>
          <w:i/>
          <w:lang w:val="en-US" w:eastAsia="ja-JP"/>
        </w:rPr>
        <w:t xml:space="preserve">of re-transmission or the case </w:t>
      </w:r>
      <w:r w:rsidR="00B55C88" w:rsidRPr="006E5595">
        <w:rPr>
          <w:rFonts w:eastAsia="MS Mincho"/>
          <w:b/>
          <w:i/>
          <w:lang w:val="en-US" w:eastAsia="ja-JP"/>
        </w:rPr>
        <w:t xml:space="preserve">when the number of CBs is </w:t>
      </w:r>
      <w:r w:rsidR="007208E1" w:rsidRPr="006E5595">
        <w:rPr>
          <w:rFonts w:eastAsia="MS Mincho"/>
          <w:b/>
          <w:i/>
          <w:lang w:val="en-US" w:eastAsia="ja-JP"/>
        </w:rPr>
        <w:t>smaller than the indicated number of CBG</w:t>
      </w:r>
      <w:r w:rsidR="007208E1" w:rsidRPr="006E5595">
        <w:rPr>
          <w:rFonts w:eastAsia="MS Mincho"/>
          <w:b/>
          <w:i/>
          <w:iCs/>
          <w:lang w:eastAsia="ja-JP"/>
        </w:rPr>
        <w:t xml:space="preserve">, </w:t>
      </w:r>
      <w:r w:rsidR="00322432" w:rsidRPr="006E5595">
        <w:rPr>
          <w:rFonts w:eastAsia="新細明體" w:hint="eastAsia"/>
          <w:b/>
          <w:i/>
          <w:lang w:eastAsia="zh-TW"/>
        </w:rPr>
        <w:t>different</w:t>
      </w:r>
      <w:r w:rsidR="007208E1" w:rsidRPr="006E5595">
        <w:rPr>
          <w:rFonts w:eastAsia="新細明體"/>
          <w:b/>
          <w:i/>
          <w:lang w:eastAsia="zh-TW"/>
        </w:rPr>
        <w:t xml:space="preserve"> strategies</w:t>
      </w:r>
      <w:r w:rsidR="00322432" w:rsidRPr="006E5595">
        <w:rPr>
          <w:rFonts w:eastAsia="新細明體" w:hint="eastAsia"/>
          <w:b/>
          <w:i/>
          <w:lang w:eastAsia="zh-TW"/>
        </w:rPr>
        <w:t xml:space="preserve"> </w:t>
      </w:r>
      <w:r w:rsidR="006E5595" w:rsidRPr="006E5595">
        <w:rPr>
          <w:rFonts w:eastAsia="新細明體"/>
          <w:b/>
          <w:i/>
          <w:lang w:eastAsia="zh-TW"/>
        </w:rPr>
        <w:t xml:space="preserve">based on various extents of compromise between performance and overhead </w:t>
      </w:r>
      <w:r w:rsidR="00322432" w:rsidRPr="006E5595">
        <w:rPr>
          <w:rFonts w:eastAsia="新細明體" w:hint="eastAsia"/>
          <w:b/>
          <w:i/>
          <w:lang w:eastAsia="zh-TW"/>
        </w:rPr>
        <w:t>can be adopted.</w:t>
      </w:r>
    </w:p>
    <w:p w:rsidR="003350E2" w:rsidRDefault="003350E2" w:rsidP="003350E2">
      <w:pPr>
        <w:jc w:val="both"/>
        <w:rPr>
          <w:rFonts w:eastAsia="新細明體"/>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sidR="00D372A8">
        <w:rPr>
          <w:rFonts w:eastAsia="新細明體"/>
          <w:b/>
          <w:lang w:val="en-US" w:eastAsia="zh-TW"/>
        </w:rPr>
        <w:t>4</w:t>
      </w:r>
      <w:r w:rsidRPr="005F755C">
        <w:rPr>
          <w:rFonts w:eastAsia="新細明體"/>
          <w:b/>
          <w:lang w:val="en-US" w:eastAsia="zh-TW"/>
        </w:rPr>
        <w:t>:</w:t>
      </w:r>
      <w:r w:rsidRPr="005F755C">
        <w:rPr>
          <w:rFonts w:eastAsia="新細明體" w:hint="eastAsia"/>
          <w:b/>
          <w:lang w:eastAsia="zh-TW"/>
        </w:rPr>
        <w:t xml:space="preserve"> </w:t>
      </w:r>
      <w:r w:rsidR="00C219D3">
        <w:rPr>
          <w:rFonts w:eastAsia="MS Mincho"/>
          <w:b/>
          <w:i/>
          <w:lang w:val="en-US" w:eastAsia="ja-JP"/>
        </w:rPr>
        <w:t>W</w:t>
      </w:r>
      <w:r w:rsidR="00C219D3" w:rsidRPr="006E5595">
        <w:rPr>
          <w:rFonts w:eastAsia="MS Mincho"/>
          <w:b/>
          <w:i/>
          <w:lang w:val="en-US" w:eastAsia="ja-JP"/>
        </w:rPr>
        <w:t>hen the number of CBs is smaller than the indicated number of CBG</w:t>
      </w:r>
      <w:r w:rsidR="000A00CB">
        <w:rPr>
          <w:rFonts w:eastAsia="新細明體" w:hint="eastAsia"/>
          <w:b/>
          <w:i/>
          <w:lang w:eastAsia="zh-TW"/>
        </w:rPr>
        <w:t xml:space="preserve">, the adopted CB grouping rule can be a division, a </w:t>
      </w:r>
      <w:proofErr w:type="spellStart"/>
      <w:r w:rsidR="000A00CB">
        <w:rPr>
          <w:rFonts w:eastAsia="新細明體" w:hint="eastAsia"/>
          <w:b/>
          <w:i/>
          <w:lang w:eastAsia="zh-TW"/>
        </w:rPr>
        <w:t>fallback</w:t>
      </w:r>
      <w:proofErr w:type="spellEnd"/>
      <w:r w:rsidR="000A00CB">
        <w:rPr>
          <w:rFonts w:eastAsia="新細明體" w:hint="eastAsia"/>
          <w:b/>
          <w:i/>
          <w:lang w:eastAsia="zh-TW"/>
        </w:rPr>
        <w:t>, or a mixed approach.</w:t>
      </w:r>
    </w:p>
    <w:p w:rsidR="003C0AC9" w:rsidRDefault="003C0AC9" w:rsidP="003C0AC9">
      <w:pPr>
        <w:jc w:val="both"/>
        <w:rPr>
          <w:rFonts w:eastAsia="新細明體"/>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sidR="00D372A8">
        <w:rPr>
          <w:rFonts w:eastAsia="新細明體"/>
          <w:b/>
          <w:lang w:val="en-US" w:eastAsia="zh-TW"/>
        </w:rPr>
        <w:t>5</w:t>
      </w:r>
      <w:r w:rsidRPr="005F755C">
        <w:rPr>
          <w:rFonts w:eastAsia="新細明體"/>
          <w:b/>
          <w:lang w:val="en-US" w:eastAsia="zh-TW"/>
        </w:rPr>
        <w:t>:</w:t>
      </w:r>
      <w:r w:rsidRPr="005F755C">
        <w:rPr>
          <w:rFonts w:eastAsia="新細明體" w:hint="eastAsia"/>
          <w:b/>
          <w:lang w:eastAsia="zh-TW"/>
        </w:rPr>
        <w:t xml:space="preserve"> </w:t>
      </w:r>
      <w:r w:rsidR="00A42F01">
        <w:rPr>
          <w:rFonts w:eastAsia="新細明體"/>
          <w:b/>
          <w:i/>
          <w:lang w:val="en-US" w:eastAsia="zh-TW"/>
        </w:rPr>
        <w:t>For</w:t>
      </w:r>
      <w:r w:rsidR="00A42F01">
        <w:rPr>
          <w:rFonts w:eastAsia="新細明體" w:hint="eastAsia"/>
          <w:b/>
          <w:i/>
          <w:lang w:val="en-US" w:eastAsia="zh-TW"/>
        </w:rPr>
        <w:t xml:space="preserve"> retransmission</w:t>
      </w:r>
      <w:r w:rsidR="00497A56">
        <w:rPr>
          <w:rFonts w:eastAsia="新細明體" w:hint="eastAsia"/>
          <w:b/>
          <w:i/>
          <w:lang w:eastAsia="zh-TW"/>
        </w:rPr>
        <w:t xml:space="preserve">, the adopted CB grouping rule can be same as that in previous transmission, or it can be a </w:t>
      </w:r>
      <w:proofErr w:type="spellStart"/>
      <w:r w:rsidR="00497A56">
        <w:rPr>
          <w:rFonts w:eastAsia="新細明體" w:hint="eastAsia"/>
          <w:b/>
          <w:i/>
          <w:lang w:eastAsia="zh-TW"/>
        </w:rPr>
        <w:t>fallback</w:t>
      </w:r>
      <w:proofErr w:type="spellEnd"/>
      <w:r w:rsidR="00497A56">
        <w:rPr>
          <w:rFonts w:eastAsia="新細明體" w:hint="eastAsia"/>
          <w:b/>
          <w:i/>
          <w:lang w:eastAsia="zh-TW"/>
        </w:rPr>
        <w:t>, a re-grouping, or a mixed approach.</w:t>
      </w:r>
    </w:p>
    <w:p w:rsidR="002D5701" w:rsidRPr="00405139" w:rsidRDefault="00FC6472" w:rsidP="002D5701">
      <w:pPr>
        <w:jc w:val="center"/>
        <w:rPr>
          <w:rFonts w:eastAsia="新細明體"/>
          <w:lang w:eastAsia="zh-TW"/>
        </w:rPr>
      </w:pPr>
      <w:r>
        <w:object w:dxaOrig="10575" w:dyaOrig="3390">
          <v:shape id="_x0000_i1041" type="#_x0000_t75" style="width:299.65pt;height:96.95pt" o:ole="">
            <v:imagedata r:id="rId35" o:title=""/>
          </v:shape>
          <o:OLEObject Type="Embed" ProgID="Visio.Drawing.11" ShapeID="_x0000_i1041" DrawAspect="Content" ObjectID="_1559137334" r:id="rId36"/>
        </w:object>
      </w:r>
    </w:p>
    <w:p w:rsidR="001539C1" w:rsidRDefault="002D5701" w:rsidP="003A6367">
      <w:pPr>
        <w:jc w:val="center"/>
        <w:rPr>
          <w:rFonts w:eastAsia="新細明體"/>
          <w:iCs/>
          <w:lang w:val="en-US" w:eastAsia="zh-TW"/>
        </w:rPr>
      </w:pPr>
      <w:r w:rsidRPr="004B7696">
        <w:rPr>
          <w:rFonts w:eastAsia="新細明體" w:hint="eastAsia"/>
          <w:b/>
          <w:lang w:eastAsia="zh-TW"/>
        </w:rPr>
        <w:t xml:space="preserve">Figure </w:t>
      </w:r>
      <w:r w:rsidR="00B22124">
        <w:rPr>
          <w:rFonts w:eastAsia="新細明體" w:hint="eastAsia"/>
          <w:b/>
          <w:lang w:eastAsia="zh-TW"/>
        </w:rPr>
        <w:t>3</w:t>
      </w:r>
      <w:r w:rsidRPr="004B7696">
        <w:rPr>
          <w:rFonts w:eastAsia="新細明體" w:hint="eastAsia"/>
          <w:b/>
          <w:lang w:eastAsia="zh-TW"/>
        </w:rPr>
        <w:t xml:space="preserve">. </w:t>
      </w:r>
      <w:r w:rsidR="00FC6472" w:rsidRPr="007D0511">
        <w:rPr>
          <w:rFonts w:eastAsia="新細明體"/>
          <w:b/>
          <w:lang w:eastAsia="zh-TW"/>
        </w:rPr>
        <w:t xml:space="preserve">Illustration of </w:t>
      </w:r>
      <w:r w:rsidR="00FC6472">
        <w:rPr>
          <w:rFonts w:eastAsia="新細明體" w:hint="eastAsia"/>
          <w:b/>
          <w:lang w:eastAsia="zh-TW"/>
        </w:rPr>
        <w:t xml:space="preserve">TB </w:t>
      </w:r>
      <w:r w:rsidR="00FC6472" w:rsidRPr="007D0511">
        <w:rPr>
          <w:rFonts w:eastAsia="新細明體"/>
          <w:b/>
          <w:lang w:eastAsia="zh-TW"/>
        </w:rPr>
        <w:t>a</w:t>
      </w:r>
      <w:r w:rsidR="00FC6472">
        <w:rPr>
          <w:rFonts w:eastAsia="新細明體" w:hint="eastAsia"/>
          <w:b/>
          <w:lang w:eastAsia="zh-TW"/>
        </w:rPr>
        <w:t>nd</w:t>
      </w:r>
      <w:r w:rsidR="00FC6472" w:rsidRPr="007D0511">
        <w:rPr>
          <w:rFonts w:eastAsia="新細明體"/>
          <w:b/>
          <w:lang w:eastAsia="zh-TW"/>
        </w:rPr>
        <w:t xml:space="preserve"> RTB</w:t>
      </w:r>
      <w:r w:rsidR="00B93FDB" w:rsidRPr="004922CD">
        <w:rPr>
          <w:rFonts w:eastAsia="新細明體" w:hint="eastAsia"/>
          <w:iCs/>
          <w:lang w:val="en-US" w:eastAsia="zh-TW"/>
        </w:rPr>
        <w:t>.</w:t>
      </w:r>
      <w:bookmarkEnd w:id="2"/>
      <w:bookmarkEnd w:id="3"/>
    </w:p>
    <w:p w:rsidR="00283AD3" w:rsidRDefault="00450A2E" w:rsidP="00283AD3">
      <w:pPr>
        <w:tabs>
          <w:tab w:val="num" w:pos="720"/>
        </w:tabs>
        <w:jc w:val="both"/>
        <w:rPr>
          <w:rFonts w:eastAsia="新細明體"/>
          <w:lang w:val="en-US" w:eastAsia="zh-TW"/>
        </w:rPr>
      </w:pPr>
      <w:r>
        <w:rPr>
          <w:iCs/>
          <w:lang w:eastAsia="zh-TW"/>
        </w:rPr>
        <w:t>I</w:t>
      </w:r>
      <w:r w:rsidR="00A715FF">
        <w:rPr>
          <w:iCs/>
          <w:lang w:eastAsia="zh-TW"/>
        </w:rPr>
        <w:t xml:space="preserve">n </w:t>
      </w:r>
      <w:r>
        <w:rPr>
          <w:iCs/>
          <w:lang w:eastAsia="zh-TW"/>
        </w:rPr>
        <w:t xml:space="preserve">general conditions with channel </w:t>
      </w:r>
      <w:r w:rsidR="004B4B1D">
        <w:rPr>
          <w:iCs/>
          <w:lang w:eastAsia="zh-TW"/>
        </w:rPr>
        <w:t>varia</w:t>
      </w:r>
      <w:r w:rsidR="008530DE">
        <w:rPr>
          <w:iCs/>
          <w:lang w:eastAsia="zh-TW"/>
        </w:rPr>
        <w:t>tion</w:t>
      </w:r>
      <w:r w:rsidR="00D372A8">
        <w:rPr>
          <w:iCs/>
          <w:lang w:eastAsia="zh-TW"/>
        </w:rPr>
        <w:t xml:space="preserve"> only</w:t>
      </w:r>
      <w:r w:rsidR="00A715FF">
        <w:rPr>
          <w:iCs/>
          <w:lang w:eastAsia="zh-TW"/>
        </w:rPr>
        <w:t xml:space="preserve">, it </w:t>
      </w:r>
      <w:r>
        <w:rPr>
          <w:iCs/>
          <w:lang w:eastAsia="zh-TW"/>
        </w:rPr>
        <w:t>was</w:t>
      </w:r>
      <w:r w:rsidR="00A715FF">
        <w:rPr>
          <w:iCs/>
          <w:lang w:eastAsia="zh-TW"/>
        </w:rPr>
        <w:t xml:space="preserve"> shown </w:t>
      </w:r>
      <w:r>
        <w:rPr>
          <w:iCs/>
          <w:lang w:eastAsia="zh-TW"/>
        </w:rPr>
        <w:t>uniform CB grouping can bring better transmission efficiency than the non-uniform approach [3]. Howev</w:t>
      </w:r>
      <w:r w:rsidR="00FC5FCD">
        <w:rPr>
          <w:iCs/>
          <w:lang w:eastAsia="zh-TW"/>
        </w:rPr>
        <w:t>er in situations such as URLLC</w:t>
      </w:r>
      <w:r>
        <w:rPr>
          <w:iCs/>
          <w:lang w:eastAsia="zh-TW"/>
        </w:rPr>
        <w:t xml:space="preserve"> </w:t>
      </w:r>
      <w:r w:rsidR="00FC5FCD">
        <w:rPr>
          <w:iCs/>
          <w:lang w:eastAsia="zh-TW"/>
        </w:rPr>
        <w:t xml:space="preserve">pre-empts </w:t>
      </w:r>
      <w:proofErr w:type="spellStart"/>
      <w:r w:rsidR="00FC5FCD">
        <w:rPr>
          <w:iCs/>
          <w:lang w:eastAsia="zh-TW"/>
        </w:rPr>
        <w:t>eMBB</w:t>
      </w:r>
      <w:proofErr w:type="spellEnd"/>
      <w:r>
        <w:rPr>
          <w:iCs/>
          <w:lang w:eastAsia="zh-TW"/>
        </w:rPr>
        <w:t xml:space="preserve">, </w:t>
      </w:r>
      <w:r w:rsidRPr="0037130E">
        <w:rPr>
          <w:rFonts w:eastAsia="MS Mincho"/>
          <w:lang w:val="en-US" w:eastAsia="ja-JP"/>
        </w:rPr>
        <w:t>non-uniform CB distribution across CBGs</w:t>
      </w:r>
      <w:r>
        <w:rPr>
          <w:rFonts w:eastAsia="MS Mincho"/>
          <w:lang w:val="en-US" w:eastAsia="ja-JP"/>
        </w:rPr>
        <w:t xml:space="preserve"> can help aligning</w:t>
      </w:r>
      <w:r>
        <w:rPr>
          <w:iCs/>
          <w:lang w:eastAsia="zh-TW"/>
        </w:rPr>
        <w:t xml:space="preserve"> CBGs with OFDM symbols and hence reduce</w:t>
      </w:r>
      <w:r>
        <w:rPr>
          <w:rFonts w:eastAsia="MS Mincho"/>
          <w:lang w:val="en-US" w:eastAsia="ja-JP"/>
        </w:rPr>
        <w:t xml:space="preserve"> the number of erroneous</w:t>
      </w:r>
      <w:r>
        <w:rPr>
          <w:rFonts w:eastAsia="新細明體"/>
          <w:lang w:eastAsia="zh-TW"/>
        </w:rPr>
        <w:t xml:space="preserve"> CBGs. In other words, </w:t>
      </w:r>
      <w:r w:rsidRPr="0037130E">
        <w:rPr>
          <w:rFonts w:eastAsia="MS Mincho"/>
          <w:lang w:val="en-US" w:eastAsia="ja-JP"/>
        </w:rPr>
        <w:t xml:space="preserve">non-uniform CB </w:t>
      </w:r>
      <w:r>
        <w:rPr>
          <w:rFonts w:eastAsia="MS Mincho"/>
          <w:lang w:val="en-US" w:eastAsia="ja-JP"/>
        </w:rPr>
        <w:t xml:space="preserve">grouping brings benefit when alignment of CBGs with OFDM symbols </w:t>
      </w:r>
      <w:r w:rsidR="00283AD3">
        <w:rPr>
          <w:rFonts w:eastAsia="MS Mincho"/>
          <w:lang w:val="en-US" w:eastAsia="ja-JP"/>
        </w:rPr>
        <w:t>becomes</w:t>
      </w:r>
      <w:r>
        <w:rPr>
          <w:rFonts w:eastAsia="MS Mincho"/>
          <w:lang w:val="en-US" w:eastAsia="ja-JP"/>
        </w:rPr>
        <w:t xml:space="preserve"> </w:t>
      </w:r>
      <w:r w:rsidR="00FC5FCD">
        <w:rPr>
          <w:rFonts w:eastAsia="MS Mincho"/>
          <w:lang w:val="en-US" w:eastAsia="ja-JP"/>
        </w:rPr>
        <w:t>required</w:t>
      </w:r>
      <w:r>
        <w:rPr>
          <w:rFonts w:eastAsia="MS Mincho"/>
          <w:lang w:val="en-US" w:eastAsia="ja-JP"/>
        </w:rPr>
        <w:t xml:space="preserve">. </w:t>
      </w:r>
      <w:r w:rsidR="00BC013F">
        <w:rPr>
          <w:rFonts w:eastAsia="MS Mincho"/>
          <w:lang w:val="en-US" w:eastAsia="ja-JP"/>
        </w:rPr>
        <w:t>A</w:t>
      </w:r>
      <w:r w:rsidR="00283AD3">
        <w:rPr>
          <w:rFonts w:eastAsia="MS Mincho"/>
          <w:lang w:val="en-US" w:eastAsia="ja-JP"/>
        </w:rPr>
        <w:t>ligning CBGs with OFDM symbols also means aligning CBs with OFDM symbols. If we use the maximum CB size (</w:t>
      </w:r>
      <w:r w:rsidR="00E226C2">
        <w:rPr>
          <w:rFonts w:eastAsia="MS Mincho"/>
          <w:lang w:val="en-US" w:eastAsia="ja-JP"/>
        </w:rPr>
        <w:t>e.g.</w:t>
      </w:r>
      <w:r w:rsidR="00283AD3">
        <w:rPr>
          <w:rFonts w:eastAsia="MS Mincho"/>
          <w:lang w:val="en-US" w:eastAsia="ja-JP"/>
        </w:rPr>
        <w:t>., 8448) for segmentation, it is not possible to always align the CBs with OFDM symbols. That means the CB size would be typically smaller than the maximum CB size, which results in less coding gain.</w:t>
      </w:r>
      <w:r w:rsidR="0041324C">
        <w:rPr>
          <w:rFonts w:eastAsia="MS Mincho"/>
          <w:lang w:val="en-US" w:eastAsia="ja-JP"/>
        </w:rPr>
        <w:t xml:space="preserve"> Moreover, it</w:t>
      </w:r>
      <w:r w:rsidR="0041324C" w:rsidRPr="0041324C">
        <w:rPr>
          <w:rFonts w:eastAsia="MS Mincho"/>
          <w:lang w:eastAsia="ja-JP"/>
        </w:rPr>
        <w:t xml:space="preserve"> is unclear how often such alignment will be practically possible and in </w:t>
      </w:r>
      <w:r w:rsidR="0041324C">
        <w:rPr>
          <w:rFonts w:eastAsia="MS Mincho"/>
          <w:lang w:eastAsia="ja-JP"/>
        </w:rPr>
        <w:t>general</w:t>
      </w:r>
      <w:r w:rsidR="0041324C" w:rsidRPr="0041324C">
        <w:rPr>
          <w:rFonts w:eastAsia="MS Mincho"/>
          <w:lang w:eastAsia="ja-JP"/>
        </w:rPr>
        <w:t xml:space="preserve"> cases (</w:t>
      </w:r>
      <w:r w:rsidR="0041324C" w:rsidRPr="0041324C">
        <w:rPr>
          <w:rFonts w:eastAsia="MS Mincho"/>
          <w:bCs/>
          <w:iCs/>
          <w:lang w:eastAsia="ja-JP"/>
        </w:rPr>
        <w:t>e.g., errors occurring due to channel variations</w:t>
      </w:r>
      <w:r w:rsidR="0041324C" w:rsidRPr="0041324C">
        <w:rPr>
          <w:rFonts w:eastAsia="MS Mincho"/>
          <w:lang w:eastAsia="ja-JP"/>
        </w:rPr>
        <w:t>), it will be unnecessary</w:t>
      </w:r>
      <w:r w:rsidR="00283AD3">
        <w:rPr>
          <w:rFonts w:eastAsia="MS Mincho"/>
          <w:lang w:val="en-US" w:eastAsia="ja-JP"/>
        </w:rPr>
        <w:t xml:space="preserve"> Therefore whether alignment of CBGs with OFDM symbols is </w:t>
      </w:r>
      <w:r w:rsidR="0041324C">
        <w:rPr>
          <w:rFonts w:eastAsia="MS Mincho"/>
          <w:lang w:val="en-US" w:eastAsia="ja-JP"/>
        </w:rPr>
        <w:t>required</w:t>
      </w:r>
      <w:r w:rsidR="00283AD3">
        <w:rPr>
          <w:rFonts w:eastAsia="MS Mincho"/>
          <w:lang w:val="en-US" w:eastAsia="ja-JP"/>
        </w:rPr>
        <w:t xml:space="preserve"> (and hence the necessity of </w:t>
      </w:r>
      <w:r w:rsidR="00283AD3" w:rsidRPr="0037130E">
        <w:rPr>
          <w:rFonts w:eastAsia="MS Mincho"/>
          <w:lang w:val="en-US" w:eastAsia="ja-JP"/>
        </w:rPr>
        <w:t>non-uniform CB distribution across CBGs</w:t>
      </w:r>
      <w:r w:rsidR="00283AD3">
        <w:rPr>
          <w:rFonts w:eastAsia="MS Mincho"/>
          <w:lang w:val="en-US" w:eastAsia="ja-JP"/>
        </w:rPr>
        <w:t xml:space="preserve">) should be further </w:t>
      </w:r>
      <w:r w:rsidR="0041324C">
        <w:rPr>
          <w:rFonts w:eastAsia="MS Mincho"/>
          <w:lang w:val="en-US" w:eastAsia="ja-JP"/>
        </w:rPr>
        <w:t>studied</w:t>
      </w:r>
      <w:r w:rsidR="00283AD3">
        <w:rPr>
          <w:rFonts w:eastAsia="MS Mincho"/>
          <w:lang w:val="en-US" w:eastAsia="ja-JP"/>
        </w:rPr>
        <w:t>.</w:t>
      </w:r>
      <w:r w:rsidR="00283AD3" w:rsidRPr="00283AD3">
        <w:rPr>
          <w:rFonts w:eastAsia="新細明體"/>
          <w:lang w:val="en-US" w:eastAsia="zh-TW"/>
        </w:rPr>
        <w:t xml:space="preserve"> </w:t>
      </w:r>
    </w:p>
    <w:p w:rsidR="00283AD3" w:rsidRPr="00D92E31" w:rsidRDefault="00283AD3" w:rsidP="00283AD3">
      <w:pPr>
        <w:tabs>
          <w:tab w:val="num" w:pos="720"/>
        </w:tabs>
        <w:jc w:val="both"/>
        <w:rPr>
          <w:rFonts w:eastAsia="新細明體"/>
          <w:b/>
          <w:i/>
          <w:lang w:eastAsia="zh-TW"/>
        </w:rPr>
      </w:pPr>
      <w:r w:rsidRPr="00B53584">
        <w:rPr>
          <w:rFonts w:eastAsia="新細明體" w:hint="eastAsia"/>
          <w:b/>
          <w:lang w:val="en-US" w:eastAsia="zh-TW"/>
        </w:rPr>
        <w:t xml:space="preserve">Observation </w:t>
      </w:r>
      <w:r w:rsidR="00EB31E4">
        <w:rPr>
          <w:rFonts w:eastAsia="新細明體"/>
          <w:b/>
          <w:lang w:val="en-US" w:eastAsia="zh-TW"/>
        </w:rPr>
        <w:t>3</w:t>
      </w:r>
      <w:r w:rsidRPr="00B53584">
        <w:rPr>
          <w:rFonts w:eastAsia="新細明體"/>
          <w:b/>
          <w:lang w:val="en-US" w:eastAsia="zh-TW"/>
        </w:rPr>
        <w:t>:</w:t>
      </w:r>
      <w:r w:rsidRPr="005C28BA">
        <w:rPr>
          <w:rFonts w:eastAsia="新細明體" w:hint="eastAsia"/>
          <w:b/>
          <w:i/>
          <w:lang w:eastAsia="zh-TW"/>
        </w:rPr>
        <w:t xml:space="preserve"> </w:t>
      </w:r>
      <w:r w:rsidR="00A95504" w:rsidRPr="005C28BA">
        <w:rPr>
          <w:rFonts w:eastAsia="MS Mincho"/>
          <w:b/>
          <w:i/>
          <w:lang w:val="en-US" w:eastAsia="ja-JP"/>
        </w:rPr>
        <w:t xml:space="preserve">Non-uniform CB grouping </w:t>
      </w:r>
      <w:r w:rsidR="00D46C65">
        <w:rPr>
          <w:rFonts w:eastAsia="MS Mincho"/>
          <w:b/>
          <w:i/>
          <w:lang w:val="en-US" w:eastAsia="ja-JP"/>
        </w:rPr>
        <w:t>can</w:t>
      </w:r>
      <w:r w:rsidR="00A95504" w:rsidRPr="005C28BA">
        <w:rPr>
          <w:rFonts w:eastAsia="MS Mincho"/>
          <w:b/>
          <w:i/>
          <w:lang w:val="en-US" w:eastAsia="ja-JP"/>
        </w:rPr>
        <w:t xml:space="preserve"> bring benefit when alignment of CBGs with OFDM symbols becomes required.</w:t>
      </w:r>
    </w:p>
    <w:p w:rsidR="00283AD3" w:rsidRDefault="00283AD3" w:rsidP="00283AD3">
      <w:pPr>
        <w:jc w:val="both"/>
        <w:rPr>
          <w:rFonts w:eastAsia="新細明體"/>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sidR="00D372A8">
        <w:rPr>
          <w:rFonts w:eastAsia="新細明體"/>
          <w:b/>
          <w:lang w:val="en-US" w:eastAsia="zh-TW"/>
        </w:rPr>
        <w:t>6</w:t>
      </w:r>
      <w:r w:rsidRPr="005F755C">
        <w:rPr>
          <w:rFonts w:eastAsia="新細明體"/>
          <w:b/>
          <w:lang w:val="en-US" w:eastAsia="zh-TW"/>
        </w:rPr>
        <w:t>:</w:t>
      </w:r>
      <w:r w:rsidR="00AD6D39">
        <w:rPr>
          <w:rFonts w:eastAsia="新細明體"/>
          <w:b/>
          <w:lang w:val="en-US" w:eastAsia="zh-TW"/>
        </w:rPr>
        <w:t xml:space="preserve"> </w:t>
      </w:r>
      <w:r w:rsidR="001F4891" w:rsidRPr="001F4891">
        <w:rPr>
          <w:rFonts w:eastAsia="MS Mincho"/>
          <w:b/>
          <w:i/>
          <w:lang w:val="en-US" w:eastAsia="ja-JP"/>
        </w:rPr>
        <w:t>W</w:t>
      </w:r>
      <w:r w:rsidR="00AD6D39" w:rsidRPr="001F4891">
        <w:rPr>
          <w:rFonts w:eastAsia="MS Mincho"/>
          <w:b/>
          <w:i/>
          <w:lang w:val="en-US" w:eastAsia="ja-JP"/>
        </w:rPr>
        <w:t>hether alignment of CBGs with OFDM symbols is necessary (and hence the necessity of non-uniform CB distribution across CBGs) should be further investigated.</w:t>
      </w:r>
      <w:r w:rsidR="00AD6D39" w:rsidRPr="001F4891">
        <w:rPr>
          <w:rFonts w:eastAsia="新細明體"/>
          <w:b/>
          <w:i/>
          <w:lang w:val="en-US" w:eastAsia="zh-TW"/>
        </w:rPr>
        <w:t xml:space="preserve"> </w:t>
      </w:r>
      <w:r w:rsidRPr="005F755C">
        <w:rPr>
          <w:rFonts w:eastAsia="新細明體" w:hint="eastAsia"/>
          <w:b/>
          <w:lang w:eastAsia="zh-TW"/>
        </w:rPr>
        <w:t xml:space="preserve"> </w:t>
      </w:r>
      <w:r w:rsidRPr="00EA5218">
        <w:rPr>
          <w:rFonts w:eastAsia="新細明體" w:hint="eastAsia"/>
          <w:b/>
          <w:i/>
          <w:lang w:val="en-US" w:eastAsia="zh-TW"/>
        </w:rPr>
        <w:t xml:space="preserve"> </w:t>
      </w:r>
    </w:p>
    <w:p w:rsidR="00FF32AE" w:rsidRPr="004F2BCB" w:rsidRDefault="005C15B6" w:rsidP="00240937">
      <w:pPr>
        <w:pStyle w:val="110"/>
        <w:rPr>
          <w:rFonts w:eastAsia="新細明體"/>
          <w:lang w:eastAsia="zh-TW"/>
        </w:rPr>
      </w:pPr>
      <w:r>
        <w:rPr>
          <w:rFonts w:eastAsia="新細明體" w:hint="eastAsia"/>
          <w:lang w:eastAsia="zh-TW"/>
        </w:rPr>
        <w:t>5</w:t>
      </w:r>
      <w:r w:rsidR="00FF32AE">
        <w:rPr>
          <w:lang w:eastAsia="zh-CN"/>
        </w:rPr>
        <w:tab/>
      </w:r>
      <w:r w:rsidR="00FF32AE">
        <w:rPr>
          <w:rFonts w:hint="eastAsia"/>
          <w:lang w:eastAsia="zh-CN"/>
        </w:rPr>
        <w:t>Conclusion</w:t>
      </w:r>
      <w:r w:rsidR="004F2BCB">
        <w:rPr>
          <w:rFonts w:eastAsia="新細明體" w:hint="eastAsia"/>
          <w:lang w:eastAsia="zh-TW"/>
        </w:rPr>
        <w:t>s</w:t>
      </w:r>
    </w:p>
    <w:p w:rsidR="00A03ECE" w:rsidRDefault="006E36C4" w:rsidP="00A03ECE">
      <w:pPr>
        <w:jc w:val="both"/>
        <w:rPr>
          <w:rFonts w:eastAsia="新細明體"/>
          <w:lang w:eastAsia="zh-TW"/>
        </w:rPr>
      </w:pPr>
      <w:r>
        <w:rPr>
          <w:rFonts w:eastAsia="新細明體" w:hint="eastAsia"/>
          <w:lang w:eastAsia="zh-TW"/>
        </w:rPr>
        <w:t xml:space="preserve">In this contribution, </w:t>
      </w:r>
      <w:r>
        <w:rPr>
          <w:rFonts w:eastAsia="新細明體"/>
          <w:lang w:val="en-US" w:eastAsia="zh-TW"/>
        </w:rPr>
        <w:t xml:space="preserve">CBG construction for </w:t>
      </w:r>
      <w:r>
        <w:rPr>
          <w:rFonts w:eastAsia="新細明體"/>
          <w:lang w:eastAsia="zh-TW"/>
        </w:rPr>
        <w:t>CBG-based (re)transmission in NR was discussed</w:t>
      </w:r>
      <w:r w:rsidR="00093065">
        <w:rPr>
          <w:rFonts w:eastAsia="新細明體" w:hint="eastAsia"/>
          <w:lang w:val="en-US" w:eastAsia="zh-TW"/>
        </w:rPr>
        <w:t>.</w:t>
      </w:r>
      <w:r w:rsidR="00A03ECE">
        <w:rPr>
          <w:rFonts w:eastAsia="新細明體" w:hint="eastAsia"/>
          <w:lang w:eastAsia="zh-TW"/>
        </w:rPr>
        <w:t xml:space="preserve"> Our observations are listed below: </w:t>
      </w:r>
    </w:p>
    <w:p w:rsidR="000E215D" w:rsidRPr="00D92E31" w:rsidRDefault="000E215D" w:rsidP="000E215D">
      <w:pPr>
        <w:tabs>
          <w:tab w:val="num" w:pos="720"/>
        </w:tabs>
        <w:jc w:val="both"/>
        <w:rPr>
          <w:rFonts w:eastAsia="新細明體"/>
          <w:b/>
          <w:i/>
          <w:lang w:eastAsia="zh-TW"/>
        </w:rPr>
      </w:pPr>
      <w:r w:rsidRPr="00B53584">
        <w:rPr>
          <w:rFonts w:eastAsia="新細明體" w:hint="eastAsia"/>
          <w:b/>
          <w:lang w:val="en-US" w:eastAsia="zh-TW"/>
        </w:rPr>
        <w:t>Observation 1</w:t>
      </w:r>
      <w:r w:rsidRPr="00B53584">
        <w:rPr>
          <w:rFonts w:eastAsia="新細明體"/>
          <w:b/>
          <w:lang w:val="en-US" w:eastAsia="zh-TW"/>
        </w:rPr>
        <w:t>:</w:t>
      </w:r>
      <w:r w:rsidRPr="00B53584">
        <w:rPr>
          <w:rFonts w:eastAsia="新細明體" w:hint="eastAsia"/>
          <w:b/>
          <w:lang w:eastAsia="zh-TW"/>
        </w:rPr>
        <w:t xml:space="preserve"> </w:t>
      </w:r>
      <w:r w:rsidR="00EB31E4" w:rsidRPr="00865C80">
        <w:rPr>
          <w:rFonts w:eastAsia="MS Mincho"/>
          <w:b/>
          <w:i/>
          <w:lang w:eastAsia="ja-JP"/>
        </w:rPr>
        <w:t>Based on the given principles in the agreements</w:t>
      </w:r>
      <w:r w:rsidR="00EB31E4">
        <w:rPr>
          <w:rFonts w:eastAsia="MS Mincho"/>
          <w:b/>
          <w:i/>
          <w:lang w:eastAsia="ja-JP"/>
        </w:rPr>
        <w:t xml:space="preserve">, a deterministic </w:t>
      </w:r>
      <w:r w:rsidR="00EB31E4" w:rsidRPr="00865C80">
        <w:rPr>
          <w:rFonts w:eastAsia="MS Mincho"/>
          <w:b/>
          <w:i/>
          <w:lang w:eastAsia="ja-JP"/>
        </w:rPr>
        <w:t xml:space="preserve">L1 </w:t>
      </w:r>
      <w:r w:rsidR="00EB31E4" w:rsidRPr="00865C80">
        <w:rPr>
          <w:rFonts w:eastAsia="MS Mincho"/>
          <w:b/>
          <w:i/>
          <w:lang w:val="en-US" w:eastAsia="ja-JP"/>
        </w:rPr>
        <w:t>rule for the CB grouping can be derived.</w:t>
      </w:r>
    </w:p>
    <w:p w:rsidR="004455CF" w:rsidRDefault="004455CF" w:rsidP="004455CF">
      <w:pPr>
        <w:jc w:val="both"/>
        <w:rPr>
          <w:rFonts w:eastAsia="新細明體"/>
          <w:b/>
          <w:i/>
          <w:lang w:eastAsia="zh-TW"/>
        </w:rPr>
      </w:pPr>
      <w:r w:rsidRPr="00B53584">
        <w:rPr>
          <w:rFonts w:eastAsia="新細明體" w:hint="eastAsia"/>
          <w:b/>
          <w:lang w:val="en-US" w:eastAsia="zh-TW"/>
        </w:rPr>
        <w:t xml:space="preserve">Observation </w:t>
      </w:r>
      <w:r>
        <w:rPr>
          <w:rFonts w:eastAsia="新細明體" w:hint="eastAsia"/>
          <w:b/>
          <w:lang w:val="en-US" w:eastAsia="zh-TW"/>
        </w:rPr>
        <w:t>2</w:t>
      </w:r>
      <w:r w:rsidRPr="005F755C">
        <w:rPr>
          <w:rFonts w:eastAsia="新細明體"/>
          <w:b/>
          <w:lang w:val="en-US" w:eastAsia="zh-TW"/>
        </w:rPr>
        <w:t>:</w:t>
      </w:r>
      <w:r w:rsidRPr="005F755C">
        <w:rPr>
          <w:rFonts w:eastAsia="新細明體" w:hint="eastAsia"/>
          <w:b/>
          <w:lang w:eastAsia="zh-TW"/>
        </w:rPr>
        <w:t xml:space="preserve"> </w:t>
      </w:r>
      <w:r w:rsidR="00EB31E4" w:rsidRPr="006E5595">
        <w:rPr>
          <w:rFonts w:eastAsia="MS Mincho"/>
          <w:b/>
          <w:i/>
          <w:lang w:val="en-US" w:eastAsia="ja-JP"/>
        </w:rPr>
        <w:t>For the case of re-transmission or the case when the number of CBs is smaller than the indicated number of CBG</w:t>
      </w:r>
      <w:r w:rsidR="00EB31E4" w:rsidRPr="006E5595">
        <w:rPr>
          <w:rFonts w:eastAsia="MS Mincho"/>
          <w:b/>
          <w:i/>
          <w:iCs/>
          <w:lang w:eastAsia="ja-JP"/>
        </w:rPr>
        <w:t xml:space="preserve">, </w:t>
      </w:r>
      <w:r w:rsidR="00EB31E4" w:rsidRPr="006E5595">
        <w:rPr>
          <w:rFonts w:eastAsia="新細明體" w:hint="eastAsia"/>
          <w:b/>
          <w:i/>
          <w:lang w:eastAsia="zh-TW"/>
        </w:rPr>
        <w:t>different</w:t>
      </w:r>
      <w:r w:rsidR="00EB31E4" w:rsidRPr="006E5595">
        <w:rPr>
          <w:rFonts w:eastAsia="新細明體"/>
          <w:b/>
          <w:i/>
          <w:lang w:eastAsia="zh-TW"/>
        </w:rPr>
        <w:t xml:space="preserve"> strategies</w:t>
      </w:r>
      <w:r w:rsidR="00EB31E4" w:rsidRPr="006E5595">
        <w:rPr>
          <w:rFonts w:eastAsia="新細明體" w:hint="eastAsia"/>
          <w:b/>
          <w:i/>
          <w:lang w:eastAsia="zh-TW"/>
        </w:rPr>
        <w:t xml:space="preserve"> </w:t>
      </w:r>
      <w:r w:rsidR="00EB31E4" w:rsidRPr="006E5595">
        <w:rPr>
          <w:rFonts w:eastAsia="新細明體"/>
          <w:b/>
          <w:i/>
          <w:lang w:eastAsia="zh-TW"/>
        </w:rPr>
        <w:t xml:space="preserve">based on various extents of compromise between performance and overhead </w:t>
      </w:r>
      <w:r w:rsidR="00EB31E4" w:rsidRPr="006E5595">
        <w:rPr>
          <w:rFonts w:eastAsia="新細明體" w:hint="eastAsia"/>
          <w:b/>
          <w:i/>
          <w:lang w:eastAsia="zh-TW"/>
        </w:rPr>
        <w:t>can be adopted.</w:t>
      </w:r>
    </w:p>
    <w:p w:rsidR="00EB31E4" w:rsidRPr="00D92E31" w:rsidRDefault="004455CF" w:rsidP="00EB31E4">
      <w:pPr>
        <w:tabs>
          <w:tab w:val="num" w:pos="720"/>
        </w:tabs>
        <w:jc w:val="both"/>
        <w:rPr>
          <w:rFonts w:eastAsia="新細明體"/>
          <w:b/>
          <w:i/>
          <w:lang w:eastAsia="zh-TW"/>
        </w:rPr>
      </w:pPr>
      <w:r w:rsidRPr="00B53584">
        <w:rPr>
          <w:rFonts w:eastAsia="新細明體" w:hint="eastAsia"/>
          <w:b/>
          <w:lang w:val="en-US" w:eastAsia="zh-TW"/>
        </w:rPr>
        <w:t xml:space="preserve">Observation </w:t>
      </w:r>
      <w:r>
        <w:rPr>
          <w:rFonts w:eastAsia="新細明體" w:hint="eastAsia"/>
          <w:b/>
          <w:lang w:val="en-US" w:eastAsia="zh-TW"/>
        </w:rPr>
        <w:t>3</w:t>
      </w:r>
      <w:r w:rsidRPr="005F755C">
        <w:rPr>
          <w:rFonts w:eastAsia="新細明體"/>
          <w:b/>
          <w:lang w:val="en-US" w:eastAsia="zh-TW"/>
        </w:rPr>
        <w:t>:</w:t>
      </w:r>
      <w:r w:rsidRPr="005F755C">
        <w:rPr>
          <w:rFonts w:eastAsia="新細明體" w:hint="eastAsia"/>
          <w:b/>
          <w:lang w:eastAsia="zh-TW"/>
        </w:rPr>
        <w:t xml:space="preserve"> </w:t>
      </w:r>
      <w:r w:rsidR="00EB31E4" w:rsidRPr="005C28BA">
        <w:rPr>
          <w:rFonts w:eastAsia="MS Mincho"/>
          <w:b/>
          <w:i/>
          <w:lang w:val="en-US" w:eastAsia="ja-JP"/>
        </w:rPr>
        <w:t xml:space="preserve">Non-uniform CB grouping </w:t>
      </w:r>
      <w:r w:rsidR="00EB31E4">
        <w:rPr>
          <w:rFonts w:eastAsia="MS Mincho"/>
          <w:b/>
          <w:i/>
          <w:lang w:val="en-US" w:eastAsia="ja-JP"/>
        </w:rPr>
        <w:t>can</w:t>
      </w:r>
      <w:r w:rsidR="00EB31E4" w:rsidRPr="005C28BA">
        <w:rPr>
          <w:rFonts w:eastAsia="MS Mincho"/>
          <w:b/>
          <w:i/>
          <w:lang w:val="en-US" w:eastAsia="ja-JP"/>
        </w:rPr>
        <w:t xml:space="preserve"> bring benefit when alignment of CBGs with OFDM symbols becomes required.</w:t>
      </w:r>
    </w:p>
    <w:p w:rsidR="004455CF" w:rsidRPr="00581E3B" w:rsidRDefault="004455CF" w:rsidP="004455CF">
      <w:pPr>
        <w:jc w:val="both"/>
        <w:rPr>
          <w:rFonts w:eastAsia="新細明體"/>
          <w:lang w:eastAsia="zh-TW"/>
        </w:rPr>
      </w:pPr>
      <w:r>
        <w:rPr>
          <w:rFonts w:eastAsia="新細明體" w:hint="eastAsia"/>
          <w:lang w:eastAsia="zh-TW"/>
        </w:rPr>
        <w:t>Based the above observations, we have the following proposals:</w:t>
      </w:r>
    </w:p>
    <w:p w:rsidR="004455CF" w:rsidRDefault="004455CF" w:rsidP="004455CF">
      <w:pPr>
        <w:jc w:val="both"/>
        <w:rPr>
          <w:rFonts w:eastAsia="新細明體"/>
          <w:b/>
          <w:i/>
          <w:lang w:eastAsia="zh-TW"/>
        </w:rPr>
      </w:pPr>
      <w:r w:rsidRPr="005F755C">
        <w:rPr>
          <w:rFonts w:eastAsia="新細明體"/>
          <w:b/>
          <w:lang w:val="en-US" w:eastAsia="zh-TW"/>
        </w:rPr>
        <w:t>Proposal</w:t>
      </w:r>
      <w:r w:rsidRPr="005F755C">
        <w:rPr>
          <w:rFonts w:eastAsia="新細明體" w:hint="eastAsia"/>
          <w:b/>
          <w:lang w:val="en-US" w:eastAsia="zh-TW"/>
        </w:rPr>
        <w:t xml:space="preserve"> 1</w:t>
      </w:r>
      <w:r w:rsidRPr="005F755C">
        <w:rPr>
          <w:rFonts w:eastAsia="新細明體"/>
          <w:b/>
          <w:lang w:val="en-US" w:eastAsia="zh-TW"/>
        </w:rPr>
        <w:t>:</w:t>
      </w:r>
      <w:r w:rsidR="00034447" w:rsidRPr="00034447">
        <w:rPr>
          <w:rFonts w:eastAsia="新細明體"/>
          <w:b/>
          <w:i/>
          <w:lang w:eastAsia="zh-TW"/>
        </w:rPr>
        <w:t xml:space="preserve"> </w:t>
      </w:r>
      <w:r w:rsidR="00034447" w:rsidRPr="0077609D">
        <w:rPr>
          <w:rFonts w:eastAsia="新細明體"/>
          <w:b/>
          <w:i/>
          <w:lang w:eastAsia="zh-TW"/>
        </w:rPr>
        <w:t>T</w:t>
      </w:r>
      <w:r w:rsidR="00034447" w:rsidRPr="0077609D">
        <w:rPr>
          <w:rFonts w:eastAsia="新細明體" w:hint="eastAsia"/>
          <w:b/>
          <w:i/>
          <w:lang w:eastAsia="zh-TW"/>
        </w:rPr>
        <w:t xml:space="preserve">he multi-bit feedback information can be the bitmap of </w:t>
      </w:r>
      <w:r w:rsidR="00034447">
        <w:rPr>
          <w:rFonts w:eastAsia="新細明體"/>
          <w:b/>
          <w:i/>
          <w:lang w:eastAsia="zh-TW"/>
        </w:rPr>
        <w:t xml:space="preserve">the results whether the received </w:t>
      </w:r>
      <w:r w:rsidR="00034447" w:rsidRPr="0077609D">
        <w:rPr>
          <w:rFonts w:eastAsia="新細明體" w:hint="eastAsia"/>
          <w:b/>
          <w:i/>
          <w:lang w:eastAsia="zh-TW"/>
        </w:rPr>
        <w:t>CBG</w:t>
      </w:r>
      <w:r w:rsidR="00034447">
        <w:rPr>
          <w:rFonts w:eastAsia="新細明體"/>
          <w:b/>
          <w:i/>
          <w:lang w:eastAsia="zh-TW"/>
        </w:rPr>
        <w:t>s</w:t>
      </w:r>
      <w:r w:rsidR="00034447" w:rsidRPr="0077609D">
        <w:rPr>
          <w:rFonts w:eastAsia="新細明體" w:hint="eastAsia"/>
          <w:b/>
          <w:i/>
          <w:lang w:eastAsia="zh-TW"/>
        </w:rPr>
        <w:t xml:space="preserve"> </w:t>
      </w:r>
      <w:r w:rsidR="00034447">
        <w:rPr>
          <w:rFonts w:eastAsia="新細明體"/>
          <w:b/>
          <w:i/>
          <w:lang w:eastAsia="zh-TW"/>
        </w:rPr>
        <w:t>are correctly decoded</w:t>
      </w:r>
    </w:p>
    <w:p w:rsidR="00EB31E4" w:rsidRDefault="004455CF" w:rsidP="00EB31E4">
      <w:pPr>
        <w:jc w:val="both"/>
        <w:rPr>
          <w:rFonts w:eastAsia="新細明體"/>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2</w:t>
      </w:r>
      <w:r w:rsidRPr="005F755C">
        <w:rPr>
          <w:rFonts w:eastAsia="新細明體"/>
          <w:b/>
          <w:lang w:val="en-US" w:eastAsia="zh-TW"/>
        </w:rPr>
        <w:t>:</w:t>
      </w:r>
      <w:r w:rsidR="00EB31E4" w:rsidRPr="00EB31E4">
        <w:rPr>
          <w:rFonts w:eastAsia="新細明體"/>
          <w:b/>
          <w:i/>
          <w:lang w:eastAsia="zh-TW"/>
        </w:rPr>
        <w:t xml:space="preserve"> </w:t>
      </w:r>
      <w:r w:rsidR="00EB31E4" w:rsidRPr="00602CAC">
        <w:rPr>
          <w:rFonts w:eastAsia="新細明體"/>
          <w:b/>
          <w:i/>
          <w:lang w:eastAsia="zh-TW"/>
        </w:rPr>
        <w:t>The N CBs in a TB are divided into M CBGs through the following rule</w:t>
      </w:r>
    </w:p>
    <w:p w:rsidR="00EB31E4" w:rsidRPr="00602CAC" w:rsidRDefault="00EB31E4" w:rsidP="00EB31E4">
      <w:pPr>
        <w:numPr>
          <w:ilvl w:val="0"/>
          <w:numId w:val="12"/>
        </w:numPr>
        <w:overflowPunct/>
        <w:autoSpaceDE/>
        <w:autoSpaceDN/>
        <w:adjustRightInd/>
        <w:spacing w:after="0"/>
        <w:textAlignment w:val="auto"/>
        <w:rPr>
          <w:rFonts w:eastAsia="MS Mincho"/>
          <w:b/>
          <w:i/>
          <w:iCs/>
          <w:lang w:val="en-US" w:eastAsia="ja-JP"/>
        </w:rPr>
      </w:pPr>
      <w:r w:rsidRPr="00602CAC">
        <w:rPr>
          <w:rFonts w:eastAsia="新細明體"/>
          <w:b/>
          <w:i/>
          <w:position w:val="-10"/>
          <w:lang w:eastAsia="zh-TW"/>
        </w:rPr>
        <w:object w:dxaOrig="1740" w:dyaOrig="340">
          <v:shape id="_x0000_i1042" type="#_x0000_t75" style="width:71.15pt;height:13.75pt" o:ole="">
            <v:imagedata r:id="rId19" o:title=""/>
          </v:shape>
          <o:OLEObject Type="Embed" ProgID="Equation.3" ShapeID="_x0000_i1042" DrawAspect="Content" ObjectID="_1559137335" r:id="rId37"/>
        </w:object>
      </w:r>
      <w:r w:rsidRPr="00602CAC">
        <w:rPr>
          <w:rFonts w:eastAsia="MS Mincho"/>
          <w:b/>
          <w:i/>
          <w:iCs/>
          <w:lang w:eastAsia="ja-JP"/>
        </w:rPr>
        <w:t xml:space="preserve"> CBGs with </w:t>
      </w:r>
      <w:r w:rsidRPr="00602CAC">
        <w:rPr>
          <w:rFonts w:eastAsia="新細明體"/>
          <w:b/>
          <w:i/>
          <w:position w:val="-18"/>
          <w:lang w:eastAsia="zh-TW"/>
        </w:rPr>
        <w:object w:dxaOrig="680" w:dyaOrig="480">
          <v:shape id="_x0000_i1043" type="#_x0000_t75" style="width:27.9pt;height:19.15pt" o:ole="">
            <v:imagedata r:id="rId21" o:title=""/>
          </v:shape>
          <o:OLEObject Type="Embed" ProgID="Equation.3" ShapeID="_x0000_i1043" DrawAspect="Content" ObjectID="_1559137336" r:id="rId38"/>
        </w:object>
      </w:r>
      <w:r w:rsidRPr="00602CAC">
        <w:rPr>
          <w:rFonts w:eastAsia="MS Mincho"/>
          <w:b/>
          <w:i/>
          <w:iCs/>
          <w:lang w:eastAsia="ja-JP"/>
        </w:rPr>
        <w:t xml:space="preserve"> CBs per CBG</w:t>
      </w:r>
    </w:p>
    <w:p w:rsidR="00EB31E4" w:rsidRPr="00602CAC" w:rsidRDefault="00EB31E4" w:rsidP="00EB31E4">
      <w:pPr>
        <w:numPr>
          <w:ilvl w:val="0"/>
          <w:numId w:val="12"/>
        </w:numPr>
        <w:overflowPunct/>
        <w:autoSpaceDE/>
        <w:autoSpaceDN/>
        <w:adjustRightInd/>
        <w:spacing w:after="0"/>
        <w:textAlignment w:val="auto"/>
        <w:rPr>
          <w:rFonts w:eastAsia="MS Mincho"/>
          <w:b/>
          <w:i/>
          <w:iCs/>
          <w:lang w:val="en-US" w:eastAsia="ja-JP"/>
        </w:rPr>
      </w:pPr>
      <w:r w:rsidRPr="00602CAC">
        <w:rPr>
          <w:rFonts w:eastAsia="新細明體"/>
          <w:b/>
          <w:i/>
          <w:position w:val="-10"/>
          <w:lang w:eastAsia="zh-TW"/>
        </w:rPr>
        <w:object w:dxaOrig="1140" w:dyaOrig="340">
          <v:shape id="_x0000_i1044" type="#_x0000_t75" style="width:46.6pt;height:13.75pt" o:ole="">
            <v:imagedata r:id="rId23" o:title=""/>
          </v:shape>
          <o:OLEObject Type="Embed" ProgID="Equation.3" ShapeID="_x0000_i1044" DrawAspect="Content" ObjectID="_1559137337" r:id="rId39"/>
        </w:object>
      </w:r>
      <w:r w:rsidRPr="00602CAC">
        <w:rPr>
          <w:rFonts w:eastAsia="新細明體"/>
          <w:b/>
          <w:i/>
          <w:lang w:eastAsia="zh-TW"/>
        </w:rPr>
        <w:t xml:space="preserve"> </w:t>
      </w:r>
      <w:r w:rsidRPr="00602CAC">
        <w:rPr>
          <w:rFonts w:eastAsia="MS Mincho"/>
          <w:b/>
          <w:i/>
          <w:iCs/>
          <w:lang w:eastAsia="ja-JP"/>
        </w:rPr>
        <w:t xml:space="preserve">CBGs with </w:t>
      </w:r>
      <w:r w:rsidRPr="00602CAC">
        <w:rPr>
          <w:rFonts w:eastAsia="新細明體"/>
          <w:b/>
          <w:i/>
          <w:position w:val="-18"/>
          <w:lang w:eastAsia="zh-TW"/>
        </w:rPr>
        <w:object w:dxaOrig="1080" w:dyaOrig="480">
          <v:shape id="_x0000_i1045" type="#_x0000_t75" style="width:44.1pt;height:19.15pt" o:ole="">
            <v:imagedata r:id="rId25" o:title=""/>
          </v:shape>
          <o:OLEObject Type="Embed" ProgID="Equation.3" ShapeID="_x0000_i1045" DrawAspect="Content" ObjectID="_1559137338" r:id="rId40"/>
        </w:object>
      </w:r>
      <w:r w:rsidRPr="00602CAC">
        <w:rPr>
          <w:rFonts w:eastAsia="新細明體"/>
          <w:b/>
          <w:i/>
          <w:lang w:eastAsia="zh-TW"/>
        </w:rPr>
        <w:t xml:space="preserve"> </w:t>
      </w:r>
      <w:r w:rsidRPr="00602CAC">
        <w:rPr>
          <w:rFonts w:eastAsia="MS Mincho"/>
          <w:b/>
          <w:i/>
          <w:iCs/>
          <w:lang w:eastAsia="ja-JP"/>
        </w:rPr>
        <w:t>CBs per CBG</w:t>
      </w:r>
    </w:p>
    <w:p w:rsidR="004455CF" w:rsidRDefault="004455CF" w:rsidP="004455CF">
      <w:pPr>
        <w:jc w:val="both"/>
        <w:rPr>
          <w:rFonts w:eastAsia="新細明體"/>
          <w:b/>
          <w:i/>
          <w:lang w:eastAsia="zh-TW"/>
        </w:rPr>
      </w:pPr>
    </w:p>
    <w:p w:rsidR="004455CF" w:rsidRDefault="004455CF" w:rsidP="004455CF">
      <w:pPr>
        <w:jc w:val="both"/>
        <w:rPr>
          <w:rFonts w:eastAsia="新細明體"/>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3</w:t>
      </w:r>
      <w:r w:rsidRPr="005F755C">
        <w:rPr>
          <w:rFonts w:eastAsia="新細明體"/>
          <w:b/>
          <w:lang w:val="en-US" w:eastAsia="zh-TW"/>
        </w:rPr>
        <w:t>:</w:t>
      </w:r>
      <w:r w:rsidR="00EB31E4" w:rsidRPr="00EB31E4">
        <w:rPr>
          <w:rFonts w:eastAsia="MS Mincho"/>
          <w:b/>
          <w:i/>
          <w:lang w:val="en-US" w:eastAsia="ja-JP"/>
        </w:rPr>
        <w:t xml:space="preserve"> </w:t>
      </w:r>
      <w:r w:rsidR="00EB31E4" w:rsidRPr="00773A9F">
        <w:rPr>
          <w:rFonts w:eastAsia="MS Mincho"/>
          <w:b/>
          <w:i/>
          <w:lang w:val="en-US" w:eastAsia="ja-JP"/>
        </w:rPr>
        <w:t xml:space="preserve">When the sizes of N CBs are not all identical, CBs with smaller sizes should be arranged in the CBGs with size </w:t>
      </w:r>
      <w:r w:rsidR="00EB31E4" w:rsidRPr="00773A9F">
        <w:rPr>
          <w:rFonts w:eastAsia="新細明體"/>
          <w:b/>
          <w:i/>
          <w:position w:val="-18"/>
          <w:lang w:eastAsia="zh-TW"/>
        </w:rPr>
        <w:object w:dxaOrig="680" w:dyaOrig="480">
          <v:shape id="_x0000_i1046" type="#_x0000_t75" style="width:27.9pt;height:19.15pt" o:ole="">
            <v:imagedata r:id="rId21" o:title=""/>
          </v:shape>
          <o:OLEObject Type="Embed" ProgID="Equation.3" ShapeID="_x0000_i1046" DrawAspect="Content" ObjectID="_1559137339" r:id="rId41"/>
        </w:object>
      </w:r>
      <w:r w:rsidR="00EB31E4" w:rsidRPr="00773A9F">
        <w:rPr>
          <w:rFonts w:eastAsia="新細明體"/>
          <w:b/>
          <w:i/>
          <w:lang w:eastAsia="zh-TW"/>
        </w:rPr>
        <w:t xml:space="preserve"> </w:t>
      </w:r>
      <w:r w:rsidR="00EB31E4" w:rsidRPr="00773A9F">
        <w:rPr>
          <w:rFonts w:eastAsia="MS Mincho"/>
          <w:b/>
          <w:i/>
          <w:iCs/>
          <w:lang w:eastAsia="ja-JP"/>
        </w:rPr>
        <w:t>while CBs with larger sizes should be</w:t>
      </w:r>
      <w:r w:rsidR="00EB31E4" w:rsidRPr="00773A9F">
        <w:rPr>
          <w:rFonts w:eastAsia="MS Mincho"/>
          <w:b/>
          <w:i/>
          <w:lang w:val="en-US" w:eastAsia="ja-JP"/>
        </w:rPr>
        <w:t xml:space="preserve"> arranged in the CBGs with size </w:t>
      </w:r>
      <w:r w:rsidR="00EB31E4" w:rsidRPr="00773A9F">
        <w:rPr>
          <w:rFonts w:eastAsia="新細明體"/>
          <w:b/>
          <w:i/>
          <w:position w:val="-18"/>
          <w:lang w:eastAsia="zh-TW"/>
        </w:rPr>
        <w:object w:dxaOrig="1080" w:dyaOrig="480">
          <v:shape id="_x0000_i1047" type="#_x0000_t75" style="width:44.1pt;height:19.15pt" o:ole="">
            <v:imagedata r:id="rId25" o:title=""/>
          </v:shape>
          <o:OLEObject Type="Embed" ProgID="Equation.3" ShapeID="_x0000_i1047" DrawAspect="Content" ObjectID="_1559137340" r:id="rId42"/>
        </w:object>
      </w:r>
      <w:r w:rsidR="00EB31E4" w:rsidRPr="00773A9F">
        <w:rPr>
          <w:rFonts w:eastAsia="MS Mincho"/>
          <w:b/>
          <w:i/>
          <w:iCs/>
          <w:lang w:eastAsia="ja-JP"/>
        </w:rPr>
        <w:t xml:space="preserve"> so that </w:t>
      </w:r>
      <w:r w:rsidR="00EB31E4">
        <w:rPr>
          <w:rFonts w:eastAsia="MS Mincho"/>
          <w:b/>
          <w:i/>
          <w:iCs/>
          <w:lang w:eastAsia="ja-JP"/>
        </w:rPr>
        <w:t>error probabilities of the CBGs can be balanced</w:t>
      </w:r>
      <w:r w:rsidR="00EB31E4" w:rsidRPr="00773A9F">
        <w:rPr>
          <w:rFonts w:eastAsia="MS Mincho"/>
          <w:b/>
          <w:i/>
          <w:iCs/>
          <w:lang w:eastAsia="ja-JP"/>
        </w:rPr>
        <w:t>.</w:t>
      </w:r>
    </w:p>
    <w:p w:rsidR="004455CF" w:rsidRDefault="004455CF" w:rsidP="004455CF">
      <w:pPr>
        <w:jc w:val="both"/>
        <w:rPr>
          <w:rFonts w:eastAsia="新細明體"/>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4</w:t>
      </w:r>
      <w:r w:rsidRPr="005F755C">
        <w:rPr>
          <w:rFonts w:eastAsia="新細明體"/>
          <w:b/>
          <w:lang w:val="en-US" w:eastAsia="zh-TW"/>
        </w:rPr>
        <w:t>:</w:t>
      </w:r>
      <w:r w:rsidRPr="005F755C">
        <w:rPr>
          <w:rFonts w:eastAsia="新細明體" w:hint="eastAsia"/>
          <w:b/>
          <w:lang w:eastAsia="zh-TW"/>
        </w:rPr>
        <w:t xml:space="preserve"> </w:t>
      </w:r>
      <w:r w:rsidR="00EB31E4">
        <w:rPr>
          <w:rFonts w:eastAsia="MS Mincho"/>
          <w:b/>
          <w:i/>
          <w:lang w:val="en-US" w:eastAsia="ja-JP"/>
        </w:rPr>
        <w:t>W</w:t>
      </w:r>
      <w:r w:rsidR="00EB31E4" w:rsidRPr="006E5595">
        <w:rPr>
          <w:rFonts w:eastAsia="MS Mincho"/>
          <w:b/>
          <w:i/>
          <w:lang w:val="en-US" w:eastAsia="ja-JP"/>
        </w:rPr>
        <w:t>hen the number of CBs is smaller than the indicated number of CBG</w:t>
      </w:r>
      <w:r w:rsidR="00EB31E4">
        <w:rPr>
          <w:rFonts w:eastAsia="新細明體" w:hint="eastAsia"/>
          <w:b/>
          <w:i/>
          <w:lang w:eastAsia="zh-TW"/>
        </w:rPr>
        <w:t xml:space="preserve">, the adopted CB grouping rule can be a division, a </w:t>
      </w:r>
      <w:proofErr w:type="spellStart"/>
      <w:r w:rsidR="00EB31E4">
        <w:rPr>
          <w:rFonts w:eastAsia="新細明體" w:hint="eastAsia"/>
          <w:b/>
          <w:i/>
          <w:lang w:eastAsia="zh-TW"/>
        </w:rPr>
        <w:t>fallback</w:t>
      </w:r>
      <w:proofErr w:type="spellEnd"/>
      <w:r w:rsidR="00EB31E4">
        <w:rPr>
          <w:rFonts w:eastAsia="新細明體" w:hint="eastAsia"/>
          <w:b/>
          <w:i/>
          <w:lang w:eastAsia="zh-TW"/>
        </w:rPr>
        <w:t>, or a mixed approach.</w:t>
      </w:r>
    </w:p>
    <w:p w:rsidR="004455CF" w:rsidRPr="00EB31E4" w:rsidRDefault="004455CF" w:rsidP="004455CF">
      <w:pPr>
        <w:jc w:val="both"/>
        <w:rPr>
          <w:rFonts w:eastAsia="新細明體"/>
          <w:b/>
          <w:i/>
          <w:lang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5</w:t>
      </w:r>
      <w:r w:rsidRPr="005F755C">
        <w:rPr>
          <w:rFonts w:eastAsia="新細明體"/>
          <w:b/>
          <w:lang w:val="en-US" w:eastAsia="zh-TW"/>
        </w:rPr>
        <w:t>:</w:t>
      </w:r>
      <w:r w:rsidRPr="005F755C">
        <w:rPr>
          <w:rFonts w:eastAsia="新細明體" w:hint="eastAsia"/>
          <w:b/>
          <w:lang w:eastAsia="zh-TW"/>
        </w:rPr>
        <w:t xml:space="preserve"> </w:t>
      </w:r>
      <w:r w:rsidR="00EB31E4">
        <w:rPr>
          <w:rFonts w:eastAsia="新細明體"/>
          <w:b/>
          <w:i/>
          <w:lang w:val="en-US" w:eastAsia="zh-TW"/>
        </w:rPr>
        <w:t>For</w:t>
      </w:r>
      <w:r w:rsidR="00EB31E4">
        <w:rPr>
          <w:rFonts w:eastAsia="新細明體" w:hint="eastAsia"/>
          <w:b/>
          <w:i/>
          <w:lang w:val="en-US" w:eastAsia="zh-TW"/>
        </w:rPr>
        <w:t xml:space="preserve"> retransmission</w:t>
      </w:r>
      <w:r w:rsidR="00EB31E4">
        <w:rPr>
          <w:rFonts w:eastAsia="新細明體" w:hint="eastAsia"/>
          <w:b/>
          <w:i/>
          <w:lang w:eastAsia="zh-TW"/>
        </w:rPr>
        <w:t xml:space="preserve">, the adopted CB grouping rule can be same as that in previous transmission, or it can be a </w:t>
      </w:r>
      <w:proofErr w:type="spellStart"/>
      <w:r w:rsidR="00EB31E4">
        <w:rPr>
          <w:rFonts w:eastAsia="新細明體" w:hint="eastAsia"/>
          <w:b/>
          <w:i/>
          <w:lang w:eastAsia="zh-TW"/>
        </w:rPr>
        <w:t>fallback</w:t>
      </w:r>
      <w:proofErr w:type="spellEnd"/>
      <w:r w:rsidR="00EB31E4">
        <w:rPr>
          <w:rFonts w:eastAsia="新細明體" w:hint="eastAsia"/>
          <w:b/>
          <w:i/>
          <w:lang w:eastAsia="zh-TW"/>
        </w:rPr>
        <w:t>, a re-grouping, or a mixed approach.</w:t>
      </w:r>
    </w:p>
    <w:p w:rsidR="00D372A8" w:rsidRPr="00EB31E4" w:rsidRDefault="00D372A8" w:rsidP="004455CF">
      <w:pPr>
        <w:jc w:val="both"/>
        <w:rPr>
          <w:rFonts w:eastAsia="新細明體"/>
          <w:b/>
          <w:lang w:val="en-US" w:eastAsia="zh-TW"/>
        </w:rPr>
      </w:pPr>
      <w:r w:rsidRPr="005F755C">
        <w:rPr>
          <w:rFonts w:eastAsia="新細明體"/>
          <w:b/>
          <w:lang w:val="en-US" w:eastAsia="zh-TW"/>
        </w:rPr>
        <w:t>Proposal</w:t>
      </w:r>
      <w:r w:rsidRPr="005F755C">
        <w:rPr>
          <w:rFonts w:eastAsia="新細明體" w:hint="eastAsia"/>
          <w:b/>
          <w:lang w:val="en-US" w:eastAsia="zh-TW"/>
        </w:rPr>
        <w:t xml:space="preserve"> </w:t>
      </w:r>
      <w:r>
        <w:rPr>
          <w:rFonts w:eastAsia="新細明體" w:hint="eastAsia"/>
          <w:b/>
          <w:lang w:val="en-US" w:eastAsia="zh-TW"/>
        </w:rPr>
        <w:t>6</w:t>
      </w:r>
      <w:r w:rsidRPr="005F755C">
        <w:rPr>
          <w:rFonts w:eastAsia="新細明體"/>
          <w:b/>
          <w:lang w:val="en-US" w:eastAsia="zh-TW"/>
        </w:rPr>
        <w:t>:</w:t>
      </w:r>
      <w:r w:rsidRPr="005F755C">
        <w:rPr>
          <w:rFonts w:eastAsia="新細明體" w:hint="eastAsia"/>
          <w:b/>
          <w:lang w:eastAsia="zh-TW"/>
        </w:rPr>
        <w:t xml:space="preserve"> </w:t>
      </w:r>
      <w:r w:rsidR="00EB31E4" w:rsidRPr="001F4891">
        <w:rPr>
          <w:rFonts w:eastAsia="MS Mincho"/>
          <w:b/>
          <w:i/>
          <w:lang w:val="en-US" w:eastAsia="ja-JP"/>
        </w:rPr>
        <w:t>Whether alignment of CBGs with OFDM symbols is necessary (and hence the necessity of non-uniform CB distribution across CBGs) should be further investigated.</w:t>
      </w:r>
    </w:p>
    <w:p w:rsidR="00CD549E" w:rsidRDefault="00054BA4">
      <w:pPr>
        <w:pStyle w:val="110"/>
        <w:rPr>
          <w:lang w:eastAsia="zh-CN"/>
        </w:rPr>
      </w:pPr>
      <w:r>
        <w:rPr>
          <w:rFonts w:eastAsia="新細明體" w:hint="eastAsia"/>
          <w:lang w:eastAsia="zh-TW"/>
        </w:rPr>
        <w:t>6</w:t>
      </w:r>
      <w:r w:rsidR="00DA39D3">
        <w:rPr>
          <w:lang w:eastAsia="zh-CN"/>
        </w:rPr>
        <w:tab/>
      </w:r>
      <w:r w:rsidR="0001565F" w:rsidRPr="007F63FD">
        <w:t>Reference</w:t>
      </w:r>
      <w:bookmarkEnd w:id="0"/>
      <w:r w:rsidR="00EB3F1F">
        <w:t>s</w:t>
      </w:r>
    </w:p>
    <w:p w:rsidR="00A548B0" w:rsidRPr="00A548B0" w:rsidRDefault="00A40354" w:rsidP="00E76B0F">
      <w:pPr>
        <w:rPr>
          <w:rFonts w:eastAsia="新細明體"/>
          <w:lang w:eastAsia="zh-TW"/>
        </w:rPr>
      </w:pPr>
      <w:r>
        <w:rPr>
          <w:rFonts w:eastAsia="新細明體" w:hint="eastAsia"/>
          <w:lang w:eastAsia="zh-TW"/>
        </w:rPr>
        <w:t xml:space="preserve">[1] </w:t>
      </w:r>
      <w:r w:rsidR="00D66DC1" w:rsidRPr="00B807E0">
        <w:rPr>
          <w:rFonts w:hint="eastAsia"/>
        </w:rPr>
        <w:tab/>
      </w:r>
      <w:r w:rsidR="00A548B0">
        <w:rPr>
          <w:rFonts w:eastAsia="新細明體" w:hint="eastAsia"/>
          <w:lang w:eastAsia="zh-TW"/>
        </w:rPr>
        <w:t xml:space="preserve">RAN1 </w:t>
      </w:r>
      <w:r w:rsidR="00930103">
        <w:rPr>
          <w:rFonts w:eastAsia="新細明體" w:hint="eastAsia"/>
          <w:lang w:eastAsia="zh-TW"/>
        </w:rPr>
        <w:t>#8</w:t>
      </w:r>
      <w:r w:rsidR="00511963">
        <w:rPr>
          <w:rFonts w:eastAsia="新細明體"/>
          <w:lang w:eastAsia="zh-TW"/>
        </w:rPr>
        <w:t>9</w:t>
      </w:r>
      <w:r w:rsidR="00A548B0">
        <w:rPr>
          <w:rFonts w:eastAsia="新細明體" w:hint="eastAsia"/>
          <w:lang w:eastAsia="zh-TW"/>
        </w:rPr>
        <w:t xml:space="preserve"> Chairman</w:t>
      </w:r>
      <w:r w:rsidR="00A548B0">
        <w:rPr>
          <w:rFonts w:eastAsia="新細明體"/>
          <w:lang w:eastAsia="zh-TW"/>
        </w:rPr>
        <w:t>’</w:t>
      </w:r>
      <w:r w:rsidR="00E76B0F">
        <w:rPr>
          <w:rFonts w:eastAsia="新細明體" w:hint="eastAsia"/>
          <w:lang w:eastAsia="zh-TW"/>
        </w:rPr>
        <w:t xml:space="preserve">s notes, </w:t>
      </w:r>
      <w:r w:rsidR="00511963">
        <w:rPr>
          <w:rFonts w:eastAsia="新細明體" w:hint="eastAsia"/>
          <w:lang w:eastAsia="zh-TW"/>
        </w:rPr>
        <w:t>May</w:t>
      </w:r>
      <w:r w:rsidR="00E76B0F">
        <w:rPr>
          <w:rFonts w:eastAsia="新細明體" w:hint="eastAsia"/>
          <w:lang w:eastAsia="zh-TW"/>
        </w:rPr>
        <w:t xml:space="preserve"> 2017.</w:t>
      </w:r>
    </w:p>
    <w:p w:rsidR="00DA613F" w:rsidRDefault="00F76ACC" w:rsidP="00E76B0F">
      <w:pPr>
        <w:rPr>
          <w:rFonts w:eastAsia="新細明體"/>
          <w:lang w:eastAsia="zh-TW"/>
        </w:rPr>
      </w:pPr>
      <w:r>
        <w:rPr>
          <w:rFonts w:eastAsia="新細明體" w:hint="eastAsia"/>
          <w:lang w:eastAsia="zh-TW"/>
        </w:rPr>
        <w:t>[</w:t>
      </w:r>
      <w:r w:rsidR="00041FB0">
        <w:rPr>
          <w:rFonts w:eastAsia="新細明體" w:hint="eastAsia"/>
          <w:lang w:eastAsia="zh-TW"/>
        </w:rPr>
        <w:t>2</w:t>
      </w:r>
      <w:r>
        <w:rPr>
          <w:rFonts w:eastAsia="新細明體" w:hint="eastAsia"/>
          <w:lang w:eastAsia="zh-TW"/>
        </w:rPr>
        <w:t xml:space="preserve">] </w:t>
      </w:r>
      <w:r w:rsidR="00E11E76" w:rsidRPr="00E11E76">
        <w:rPr>
          <w:rFonts w:eastAsia="新細明體"/>
          <w:lang w:eastAsia="zh-TW"/>
        </w:rPr>
        <w:t>R1-1612137</w:t>
      </w:r>
      <w:r w:rsidR="00E11E76">
        <w:rPr>
          <w:rFonts w:eastAsia="新細明體" w:hint="eastAsia"/>
          <w:lang w:eastAsia="zh-TW"/>
        </w:rPr>
        <w:t xml:space="preserve">, </w:t>
      </w:r>
      <w:r w:rsidR="00E11E76">
        <w:rPr>
          <w:rFonts w:eastAsia="新細明體"/>
          <w:lang w:eastAsia="zh-TW"/>
        </w:rPr>
        <w:t>“</w:t>
      </w:r>
      <w:r w:rsidR="00E11E76" w:rsidRPr="00E11E76">
        <w:rPr>
          <w:rFonts w:eastAsia="新細明體" w:hint="eastAsia"/>
          <w:lang w:eastAsia="zh-TW"/>
        </w:rPr>
        <w:t>Discussion on throughput enhancement with multiple HARQ-ACK/NACK bits per TB</w:t>
      </w:r>
      <w:r w:rsidR="00E11E76">
        <w:rPr>
          <w:rFonts w:eastAsia="新細明體"/>
          <w:lang w:eastAsia="zh-TW"/>
        </w:rPr>
        <w:t>”</w:t>
      </w:r>
      <w:r w:rsidR="00E11E76">
        <w:rPr>
          <w:rFonts w:eastAsia="新細明體" w:hint="eastAsia"/>
          <w:lang w:eastAsia="zh-TW"/>
        </w:rPr>
        <w:t xml:space="preserve">, </w:t>
      </w:r>
      <w:proofErr w:type="spellStart"/>
      <w:r w:rsidR="00E11E76">
        <w:rPr>
          <w:rFonts w:eastAsia="新細明體" w:hint="eastAsia"/>
          <w:lang w:eastAsia="zh-TW"/>
        </w:rPr>
        <w:t>MediaTek</w:t>
      </w:r>
      <w:proofErr w:type="spellEnd"/>
      <w:r w:rsidR="00E11E76">
        <w:rPr>
          <w:rFonts w:eastAsia="新細明體" w:hint="eastAsia"/>
          <w:lang w:eastAsia="zh-TW"/>
        </w:rPr>
        <w:t>, Nov. 2016.</w:t>
      </w:r>
    </w:p>
    <w:p w:rsidR="00DF1E3C" w:rsidRPr="00DF1E3C" w:rsidRDefault="00DF1E3C" w:rsidP="00DF1E3C">
      <w:pPr>
        <w:tabs>
          <w:tab w:val="left" w:pos="1985"/>
        </w:tabs>
        <w:spacing w:after="240"/>
        <w:rPr>
          <w:rFonts w:eastAsia="新細明體"/>
          <w:lang w:eastAsia="zh-TW"/>
        </w:rPr>
      </w:pPr>
      <w:r>
        <w:rPr>
          <w:rFonts w:eastAsia="新細明體" w:hint="eastAsia"/>
          <w:lang w:eastAsia="zh-TW"/>
        </w:rPr>
        <w:t>[3]</w:t>
      </w:r>
      <w:r w:rsidRPr="00DF1E3C">
        <w:rPr>
          <w:rFonts w:eastAsia="新細明體"/>
          <w:lang w:eastAsia="zh-TW"/>
        </w:rPr>
        <w:t xml:space="preserve"> </w:t>
      </w:r>
      <w:r w:rsidRPr="00E11E76">
        <w:rPr>
          <w:rFonts w:eastAsia="新細明體"/>
          <w:lang w:eastAsia="zh-TW"/>
        </w:rPr>
        <w:t>R1-</w:t>
      </w:r>
      <w:r w:rsidRPr="00DF1E3C">
        <w:rPr>
          <w:rFonts w:eastAsia="新細明體"/>
          <w:lang w:eastAsia="zh-TW"/>
        </w:rPr>
        <w:t xml:space="preserve">1704463, “Considerations on CB grouping for multiple HARQ ACK/NACK bits </w:t>
      </w:r>
      <w:proofErr w:type="spellStart"/>
      <w:r w:rsidRPr="00DF1E3C">
        <w:rPr>
          <w:rFonts w:eastAsia="新細明體"/>
          <w:lang w:eastAsia="zh-TW"/>
        </w:rPr>
        <w:t>perTB</w:t>
      </w:r>
      <w:proofErr w:type="spellEnd"/>
      <w:r w:rsidRPr="00DF1E3C">
        <w:rPr>
          <w:rFonts w:eastAsia="新細明體"/>
          <w:lang w:eastAsia="zh-TW"/>
        </w:rPr>
        <w:t xml:space="preserve">”, </w:t>
      </w:r>
      <w:proofErr w:type="spellStart"/>
      <w:r w:rsidRPr="00DF1E3C">
        <w:rPr>
          <w:rFonts w:eastAsia="新細明體"/>
          <w:lang w:eastAsia="zh-TW"/>
        </w:rPr>
        <w:t>MediaTek</w:t>
      </w:r>
      <w:proofErr w:type="spellEnd"/>
      <w:r w:rsidRPr="00DF1E3C">
        <w:rPr>
          <w:rFonts w:eastAsia="新細明體"/>
          <w:lang w:eastAsia="zh-TW"/>
        </w:rPr>
        <w:t>, Apr. 2017.</w:t>
      </w:r>
    </w:p>
    <w:p w:rsidR="00E76B0F" w:rsidRDefault="00E11E76" w:rsidP="00E76B0F">
      <w:pPr>
        <w:rPr>
          <w:rFonts w:eastAsia="新細明體"/>
          <w:lang w:eastAsia="zh-TW"/>
        </w:rPr>
      </w:pPr>
      <w:r>
        <w:rPr>
          <w:rFonts w:eastAsia="新細明體" w:hint="eastAsia"/>
          <w:lang w:eastAsia="zh-TW"/>
        </w:rPr>
        <w:t>[</w:t>
      </w:r>
      <w:r w:rsidR="00DF1E3C">
        <w:rPr>
          <w:rFonts w:eastAsia="新細明體" w:hint="eastAsia"/>
          <w:lang w:eastAsia="zh-TW"/>
        </w:rPr>
        <w:t>4</w:t>
      </w:r>
      <w:r>
        <w:rPr>
          <w:rFonts w:eastAsia="新細明體" w:hint="eastAsia"/>
          <w:lang w:eastAsia="zh-TW"/>
        </w:rPr>
        <w:t xml:space="preserve">] </w:t>
      </w:r>
      <w:r w:rsidR="00E76B0F">
        <w:rPr>
          <w:rFonts w:eastAsia="新細明體" w:hint="eastAsia"/>
          <w:lang w:eastAsia="zh-TW"/>
        </w:rPr>
        <w:t xml:space="preserve">R1-1702732, </w:t>
      </w:r>
      <w:r w:rsidR="00E76B0F">
        <w:rPr>
          <w:rFonts w:eastAsia="新細明體"/>
          <w:lang w:eastAsia="zh-TW"/>
        </w:rPr>
        <w:t>“</w:t>
      </w:r>
      <w:proofErr w:type="spellStart"/>
      <w:r w:rsidR="00E76B0F">
        <w:rPr>
          <w:rFonts w:eastAsia="新細明體" w:hint="eastAsia"/>
          <w:lang w:eastAsia="zh-TW"/>
        </w:rPr>
        <w:t>eMBB</w:t>
      </w:r>
      <w:proofErr w:type="spellEnd"/>
      <w:r w:rsidR="00E76B0F">
        <w:rPr>
          <w:rFonts w:eastAsia="新細明體" w:hint="eastAsia"/>
          <w:lang w:eastAsia="zh-TW"/>
        </w:rPr>
        <w:t xml:space="preserve"> coding chain</w:t>
      </w:r>
      <w:r w:rsidR="00E76B0F">
        <w:rPr>
          <w:rFonts w:eastAsia="新細明體"/>
          <w:lang w:eastAsia="zh-TW"/>
        </w:rPr>
        <w:t>”</w:t>
      </w:r>
      <w:r w:rsidR="00E76B0F">
        <w:rPr>
          <w:rFonts w:eastAsia="新細明體" w:hint="eastAsia"/>
          <w:lang w:eastAsia="zh-TW"/>
        </w:rPr>
        <w:t xml:space="preserve">, </w:t>
      </w:r>
      <w:proofErr w:type="spellStart"/>
      <w:r w:rsidR="00E76B0F">
        <w:rPr>
          <w:rFonts w:eastAsia="新細明體" w:hint="eastAsia"/>
          <w:lang w:eastAsia="zh-TW"/>
        </w:rPr>
        <w:t>MediaTek</w:t>
      </w:r>
      <w:proofErr w:type="spellEnd"/>
      <w:r w:rsidR="00E76B0F">
        <w:rPr>
          <w:rFonts w:eastAsia="新細明體" w:hint="eastAsia"/>
          <w:lang w:eastAsia="zh-TW"/>
        </w:rPr>
        <w:t xml:space="preserve"> Inc., Feb. 2017.</w:t>
      </w:r>
    </w:p>
    <w:p w:rsidR="00E76B0F" w:rsidRPr="00A40354" w:rsidRDefault="005B758C" w:rsidP="00E76B0F">
      <w:pPr>
        <w:rPr>
          <w:rFonts w:eastAsia="新細明體"/>
          <w:lang w:eastAsia="zh-TW"/>
        </w:rPr>
      </w:pPr>
      <w:r>
        <w:rPr>
          <w:rFonts w:eastAsia="新細明體" w:hint="eastAsia"/>
          <w:lang w:eastAsia="zh-TW"/>
        </w:rPr>
        <w:t>[</w:t>
      </w:r>
      <w:r w:rsidR="00DF1E3C">
        <w:rPr>
          <w:rFonts w:eastAsia="新細明體" w:hint="eastAsia"/>
          <w:lang w:eastAsia="zh-TW"/>
        </w:rPr>
        <w:t>5</w:t>
      </w:r>
      <w:r>
        <w:rPr>
          <w:rFonts w:eastAsia="新細明體" w:hint="eastAsia"/>
          <w:lang w:eastAsia="zh-TW"/>
        </w:rPr>
        <w:t>] R1-1</w:t>
      </w:r>
      <w:r w:rsidR="00E76B0F">
        <w:rPr>
          <w:rFonts w:eastAsia="新細明體" w:hint="eastAsia"/>
          <w:lang w:eastAsia="zh-TW"/>
        </w:rPr>
        <w:t>702745</w:t>
      </w:r>
      <w:r>
        <w:rPr>
          <w:rFonts w:eastAsia="新細明體" w:hint="eastAsia"/>
          <w:lang w:eastAsia="zh-TW"/>
        </w:rPr>
        <w:t xml:space="preserve">, </w:t>
      </w:r>
      <w:r>
        <w:rPr>
          <w:rFonts w:eastAsia="新細明體"/>
          <w:lang w:eastAsia="zh-TW"/>
        </w:rPr>
        <w:t>“</w:t>
      </w:r>
      <w:r w:rsidR="00E76B0F" w:rsidRPr="00E76B0F">
        <w:rPr>
          <w:rFonts w:eastAsia="新細明體"/>
          <w:lang w:eastAsia="zh-TW"/>
        </w:rPr>
        <w:t xml:space="preserve">URLLC and </w:t>
      </w:r>
      <w:proofErr w:type="spellStart"/>
      <w:r w:rsidR="00E76B0F" w:rsidRPr="00E76B0F">
        <w:rPr>
          <w:rFonts w:eastAsia="新細明體"/>
          <w:lang w:eastAsia="zh-TW"/>
        </w:rPr>
        <w:t>eMBB</w:t>
      </w:r>
      <w:proofErr w:type="spellEnd"/>
      <w:r w:rsidR="00E76B0F" w:rsidRPr="00E76B0F">
        <w:rPr>
          <w:rFonts w:eastAsia="新細明體"/>
          <w:lang w:eastAsia="zh-TW"/>
        </w:rPr>
        <w:t xml:space="preserve"> DL Multiplexing using CRC masking and multi-bit NACK feedback</w:t>
      </w:r>
      <w:r>
        <w:rPr>
          <w:rFonts w:eastAsia="新細明體"/>
          <w:lang w:eastAsia="zh-TW"/>
        </w:rPr>
        <w:t>”</w:t>
      </w:r>
      <w:r>
        <w:rPr>
          <w:rFonts w:eastAsia="新細明體" w:hint="eastAsia"/>
          <w:lang w:eastAsia="zh-TW"/>
        </w:rPr>
        <w:t xml:space="preserve">, </w:t>
      </w:r>
      <w:proofErr w:type="spellStart"/>
      <w:r>
        <w:rPr>
          <w:rFonts w:eastAsia="新細明體" w:hint="eastAsia"/>
          <w:lang w:eastAsia="zh-TW"/>
        </w:rPr>
        <w:t>MediaTek</w:t>
      </w:r>
      <w:proofErr w:type="spellEnd"/>
      <w:r>
        <w:rPr>
          <w:rFonts w:eastAsia="新細明體" w:hint="eastAsia"/>
          <w:lang w:eastAsia="zh-TW"/>
        </w:rPr>
        <w:t xml:space="preserve">, </w:t>
      </w:r>
      <w:r w:rsidR="00E76B0F">
        <w:rPr>
          <w:rFonts w:eastAsia="新細明體" w:hint="eastAsia"/>
          <w:lang w:eastAsia="zh-TW"/>
        </w:rPr>
        <w:t>Feb</w:t>
      </w:r>
      <w:r>
        <w:rPr>
          <w:rFonts w:eastAsia="新細明體" w:hint="eastAsia"/>
          <w:lang w:eastAsia="zh-TW"/>
        </w:rPr>
        <w:t>. 201</w:t>
      </w:r>
      <w:r w:rsidR="00E76B0F">
        <w:rPr>
          <w:rFonts w:eastAsia="新細明體" w:hint="eastAsia"/>
          <w:lang w:eastAsia="zh-TW"/>
        </w:rPr>
        <w:t>7</w:t>
      </w:r>
      <w:r>
        <w:rPr>
          <w:rFonts w:eastAsia="新細明體" w:hint="eastAsia"/>
          <w:lang w:eastAsia="zh-TW"/>
        </w:rPr>
        <w:t>.</w:t>
      </w:r>
    </w:p>
    <w:sectPr w:rsidR="00E76B0F" w:rsidRPr="00A40354" w:rsidSect="007D5A73">
      <w:footerReference w:type="default" r:id="rId43"/>
      <w:footnotePr>
        <w:numRestart w:val="eachSect"/>
      </w:footnotePr>
      <w:pgSz w:w="11907" w:h="16840" w:code="9"/>
      <w:pgMar w:top="1350"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651" w:rsidRDefault="00144651">
      <w:r>
        <w:separator/>
      </w:r>
    </w:p>
  </w:endnote>
  <w:endnote w:type="continuationSeparator" w:id="0">
    <w:p w:rsidR="00144651" w:rsidRDefault="0014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Yu Mincho">
    <w:altName w:val="ＭＳ 明朝"/>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AA8" w:rsidRDefault="00081AA8">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651" w:rsidRDefault="00144651">
      <w:r>
        <w:separator/>
      </w:r>
    </w:p>
  </w:footnote>
  <w:footnote w:type="continuationSeparator" w:id="0">
    <w:p w:rsidR="00144651" w:rsidRDefault="001446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9EC5145"/>
    <w:multiLevelType w:val="hybridMultilevel"/>
    <w:tmpl w:val="5EE0507A"/>
    <w:lvl w:ilvl="0" w:tplc="04090019">
      <w:start w:val="1"/>
      <w:numFmt w:val="lowerLetter"/>
      <w:lvlText w:val="%1."/>
      <w:lvlJc w:val="left"/>
      <w:pPr>
        <w:ind w:left="1800" w:hanging="72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F929E8"/>
    <w:multiLevelType w:val="hybridMultilevel"/>
    <w:tmpl w:val="AC724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3B7785"/>
    <w:multiLevelType w:val="hybridMultilevel"/>
    <w:tmpl w:val="59A81166"/>
    <w:lvl w:ilvl="0" w:tplc="DE18CC6C">
      <w:start w:val="1"/>
      <w:numFmt w:val="decimal"/>
      <w:lvlText w:val="Option %1."/>
      <w:lvlJc w:val="left"/>
      <w:pPr>
        <w:ind w:left="720" w:hanging="360"/>
      </w:pPr>
      <w:rPr>
        <w:rFonts w:hint="default"/>
        <w:b w:val="0"/>
        <w:i/>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4F64FD"/>
    <w:multiLevelType w:val="hybridMultilevel"/>
    <w:tmpl w:val="DE76F182"/>
    <w:lvl w:ilvl="0" w:tplc="E196F9FC">
      <w:start w:val="1"/>
      <w:numFmt w:val="upp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1" w15:restartNumberingAfterBreak="0">
    <w:nsid w:val="27314181"/>
    <w:multiLevelType w:val="hybridMultilevel"/>
    <w:tmpl w:val="D1B488EC"/>
    <w:lvl w:ilvl="0" w:tplc="3E5491CE">
      <w:start w:val="3329"/>
      <w:numFmt w:val="bullet"/>
      <w:lvlText w:val="–"/>
      <w:lvlJc w:val="left"/>
      <w:pPr>
        <w:ind w:left="704" w:hanging="420"/>
      </w:pPr>
      <w:rPr>
        <w:rFonts w:ascii="Calibri" w:hAnsi="Calibri"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D36CA2"/>
    <w:multiLevelType w:val="hybridMultilevel"/>
    <w:tmpl w:val="AAE4601A"/>
    <w:lvl w:ilvl="0" w:tplc="04090019">
      <w:start w:val="1"/>
      <w:numFmt w:val="lowerLetter"/>
      <w:lvlText w:val="%1."/>
      <w:lvlJc w:val="left"/>
      <w:pPr>
        <w:ind w:left="1800" w:hanging="72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04192"/>
    <w:multiLevelType w:val="hybridMultilevel"/>
    <w:tmpl w:val="554A8950"/>
    <w:lvl w:ilvl="0" w:tplc="F47011B8">
      <w:start w:val="1"/>
      <w:numFmt w:val="bullet"/>
      <w:lvlText w:val="–"/>
      <w:lvlJc w:val="left"/>
      <w:pPr>
        <w:ind w:left="1212" w:hanging="360"/>
      </w:pPr>
      <w:rPr>
        <w:rFonts w:ascii="MS PGothic" w:hAnsi="MS PGothic"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6481068E"/>
    <w:multiLevelType w:val="hybridMultilevel"/>
    <w:tmpl w:val="5AFCF8FE"/>
    <w:lvl w:ilvl="0" w:tplc="3E5491CE">
      <w:start w:val="3329"/>
      <w:numFmt w:val="bullet"/>
      <w:lvlText w:val="–"/>
      <w:lvlJc w:val="left"/>
      <w:pPr>
        <w:ind w:left="704" w:hanging="420"/>
      </w:pPr>
      <w:rPr>
        <w:rFonts w:ascii="Calibri" w:hAnsi="Calibri" w:hint="default"/>
      </w:rPr>
    </w:lvl>
    <w:lvl w:ilvl="1" w:tplc="EE48E3E0">
      <w:start w:val="3516"/>
      <w:numFmt w:val="bullet"/>
      <w:lvlText w:val="–"/>
      <w:lvlJc w:val="left"/>
      <w:pPr>
        <w:ind w:left="1140" w:hanging="420"/>
      </w:pPr>
      <w:rPr>
        <w:rFonts w:ascii="Arial" w:hAnsi="Arial" w:cs="Times New Roman" w:hint="default"/>
      </w:rPr>
    </w:lvl>
    <w:lvl w:ilvl="2" w:tplc="D068E352">
      <w:start w:val="1"/>
      <w:numFmt w:val="bullet"/>
      <w:lvlText w:val="•"/>
      <w:lvlJc w:val="left"/>
      <w:pPr>
        <w:ind w:left="1544" w:hanging="420"/>
      </w:pPr>
      <w:rPr>
        <w:rFonts w:ascii="Arial" w:hAnsi="Arial" w:hint="default"/>
      </w:rPr>
    </w:lvl>
    <w:lvl w:ilvl="3" w:tplc="02CA6A02">
      <w:start w:val="1699"/>
      <w:numFmt w:val="bullet"/>
      <w:lvlText w:val="–"/>
      <w:lvlJc w:val="left"/>
      <w:pPr>
        <w:ind w:left="1964" w:hanging="420"/>
      </w:pPr>
      <w:rPr>
        <w:rFonts w:ascii="Arial" w:hAnsi="Arial" w:hint="default"/>
      </w:rPr>
    </w:lvl>
    <w:lvl w:ilvl="4" w:tplc="D0840FD2">
      <w:numFmt w:val="bullet"/>
      <w:lvlText w:val="-"/>
      <w:lvlJc w:val="left"/>
      <w:pPr>
        <w:ind w:left="2324" w:hanging="360"/>
      </w:pPr>
      <w:rPr>
        <w:rFonts w:ascii="Times New Roman" w:eastAsia="新細明體" w:hAnsi="Times New Roman" w:cs="Times New Roman"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2EF1280"/>
    <w:multiLevelType w:val="hybridMultilevel"/>
    <w:tmpl w:val="18A27D98"/>
    <w:lvl w:ilvl="0" w:tplc="04090019">
      <w:start w:val="1"/>
      <w:numFmt w:val="lowerLetter"/>
      <w:lvlText w:val="%1."/>
      <w:lvlJc w:val="left"/>
      <w:pPr>
        <w:ind w:left="1800" w:hanging="72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7F94D84"/>
    <w:multiLevelType w:val="hybridMultilevel"/>
    <w:tmpl w:val="F3326C0A"/>
    <w:lvl w:ilvl="0" w:tplc="33BE6C7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0"/>
  </w:num>
  <w:num w:numId="6">
    <w:abstractNumId w:val="14"/>
  </w:num>
  <w:num w:numId="7">
    <w:abstractNumId w:val="15"/>
  </w:num>
  <w:num w:numId="8">
    <w:abstractNumId w:val="1"/>
  </w:num>
  <w:num w:numId="9">
    <w:abstractNumId w:val="7"/>
  </w:num>
  <w:num w:numId="10">
    <w:abstractNumId w:val="12"/>
  </w:num>
  <w:num w:numId="11">
    <w:abstractNumId w:val="11"/>
  </w:num>
  <w:num w:numId="12">
    <w:abstractNumId w:val="6"/>
  </w:num>
  <w:num w:numId="13">
    <w:abstractNumId w:val="16"/>
  </w:num>
  <w:num w:numId="14">
    <w:abstractNumId w:val="17"/>
  </w:num>
  <w:num w:numId="15">
    <w:abstractNumId w:val="5"/>
  </w:num>
  <w:num w:numId="16">
    <w:abstractNumId w:val="9"/>
  </w:num>
  <w:num w:numId="17">
    <w:abstractNumId w:val="8"/>
  </w:num>
  <w:num w:numId="18">
    <w:abstractNumId w:val="10"/>
  </w:num>
  <w:num w:numId="19">
    <w:abstractNumId w:val="18"/>
  </w:num>
  <w:num w:numId="20">
    <w:abstractNumId w:val="19"/>
  </w:num>
  <w:num w:numId="21">
    <w:abstractNumId w:val="2"/>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8ED"/>
    <w:rsid w:val="00000AE6"/>
    <w:rsid w:val="00000D20"/>
    <w:rsid w:val="00000F5C"/>
    <w:rsid w:val="00000FC5"/>
    <w:rsid w:val="000011F6"/>
    <w:rsid w:val="00001711"/>
    <w:rsid w:val="00001940"/>
    <w:rsid w:val="00002713"/>
    <w:rsid w:val="000027C4"/>
    <w:rsid w:val="000027CD"/>
    <w:rsid w:val="00002862"/>
    <w:rsid w:val="00002B0A"/>
    <w:rsid w:val="00002C5F"/>
    <w:rsid w:val="00003259"/>
    <w:rsid w:val="000032C2"/>
    <w:rsid w:val="0000338E"/>
    <w:rsid w:val="0000345B"/>
    <w:rsid w:val="0000384E"/>
    <w:rsid w:val="00003904"/>
    <w:rsid w:val="00003DF6"/>
    <w:rsid w:val="00003FCF"/>
    <w:rsid w:val="00004279"/>
    <w:rsid w:val="000044DA"/>
    <w:rsid w:val="0000456F"/>
    <w:rsid w:val="0000485C"/>
    <w:rsid w:val="00004CE3"/>
    <w:rsid w:val="00005718"/>
    <w:rsid w:val="00005BAF"/>
    <w:rsid w:val="00005D3B"/>
    <w:rsid w:val="0000613E"/>
    <w:rsid w:val="00006161"/>
    <w:rsid w:val="00006AA0"/>
    <w:rsid w:val="00006DFA"/>
    <w:rsid w:val="00007146"/>
    <w:rsid w:val="00007EEC"/>
    <w:rsid w:val="000101D3"/>
    <w:rsid w:val="0001056A"/>
    <w:rsid w:val="00010B04"/>
    <w:rsid w:val="000110CA"/>
    <w:rsid w:val="0001189F"/>
    <w:rsid w:val="000118F6"/>
    <w:rsid w:val="00011A60"/>
    <w:rsid w:val="00011BA5"/>
    <w:rsid w:val="00012092"/>
    <w:rsid w:val="00013171"/>
    <w:rsid w:val="00013B65"/>
    <w:rsid w:val="00013CB8"/>
    <w:rsid w:val="0001463C"/>
    <w:rsid w:val="00014972"/>
    <w:rsid w:val="00014EAB"/>
    <w:rsid w:val="00015330"/>
    <w:rsid w:val="0001565F"/>
    <w:rsid w:val="00015CB6"/>
    <w:rsid w:val="0001604D"/>
    <w:rsid w:val="000166C7"/>
    <w:rsid w:val="0001695C"/>
    <w:rsid w:val="00016FFF"/>
    <w:rsid w:val="0001701A"/>
    <w:rsid w:val="00017186"/>
    <w:rsid w:val="000174BC"/>
    <w:rsid w:val="00017C43"/>
    <w:rsid w:val="0002016D"/>
    <w:rsid w:val="0002042D"/>
    <w:rsid w:val="00020435"/>
    <w:rsid w:val="00020567"/>
    <w:rsid w:val="000205C0"/>
    <w:rsid w:val="00020770"/>
    <w:rsid w:val="00020A7B"/>
    <w:rsid w:val="00020BFF"/>
    <w:rsid w:val="000216E1"/>
    <w:rsid w:val="00021823"/>
    <w:rsid w:val="00021CBE"/>
    <w:rsid w:val="000224E8"/>
    <w:rsid w:val="00022618"/>
    <w:rsid w:val="00022E4A"/>
    <w:rsid w:val="00022F4D"/>
    <w:rsid w:val="00023BE7"/>
    <w:rsid w:val="00023D7B"/>
    <w:rsid w:val="00023D80"/>
    <w:rsid w:val="00023E5C"/>
    <w:rsid w:val="000245A8"/>
    <w:rsid w:val="000245E3"/>
    <w:rsid w:val="00024649"/>
    <w:rsid w:val="00024C71"/>
    <w:rsid w:val="00025210"/>
    <w:rsid w:val="00025434"/>
    <w:rsid w:val="00025558"/>
    <w:rsid w:val="0002577D"/>
    <w:rsid w:val="00025A2E"/>
    <w:rsid w:val="00025BA5"/>
    <w:rsid w:val="00026342"/>
    <w:rsid w:val="00026BC5"/>
    <w:rsid w:val="00026C65"/>
    <w:rsid w:val="00026DD4"/>
    <w:rsid w:val="0002747B"/>
    <w:rsid w:val="00027E11"/>
    <w:rsid w:val="00027ED1"/>
    <w:rsid w:val="0003058F"/>
    <w:rsid w:val="00030EEF"/>
    <w:rsid w:val="00030FAD"/>
    <w:rsid w:val="0003122C"/>
    <w:rsid w:val="00031567"/>
    <w:rsid w:val="000316DD"/>
    <w:rsid w:val="000319EE"/>
    <w:rsid w:val="00031FF9"/>
    <w:rsid w:val="00032504"/>
    <w:rsid w:val="00032AB8"/>
    <w:rsid w:val="00032FA4"/>
    <w:rsid w:val="00032FF5"/>
    <w:rsid w:val="0003329A"/>
    <w:rsid w:val="000335E0"/>
    <w:rsid w:val="00033ABF"/>
    <w:rsid w:val="00033E0F"/>
    <w:rsid w:val="0003419C"/>
    <w:rsid w:val="000342D7"/>
    <w:rsid w:val="0003435B"/>
    <w:rsid w:val="00034447"/>
    <w:rsid w:val="000346B7"/>
    <w:rsid w:val="000348B7"/>
    <w:rsid w:val="00034927"/>
    <w:rsid w:val="00034997"/>
    <w:rsid w:val="00034B32"/>
    <w:rsid w:val="000357E9"/>
    <w:rsid w:val="0003590A"/>
    <w:rsid w:val="00035B8C"/>
    <w:rsid w:val="00035D37"/>
    <w:rsid w:val="00035FC9"/>
    <w:rsid w:val="000366B6"/>
    <w:rsid w:val="00036ADC"/>
    <w:rsid w:val="00036C48"/>
    <w:rsid w:val="00036F89"/>
    <w:rsid w:val="00036FF0"/>
    <w:rsid w:val="0003706B"/>
    <w:rsid w:val="000373B4"/>
    <w:rsid w:val="0003798A"/>
    <w:rsid w:val="00037B33"/>
    <w:rsid w:val="00040265"/>
    <w:rsid w:val="00040564"/>
    <w:rsid w:val="000405C5"/>
    <w:rsid w:val="000405EB"/>
    <w:rsid w:val="0004072F"/>
    <w:rsid w:val="00040B64"/>
    <w:rsid w:val="0004101D"/>
    <w:rsid w:val="0004127F"/>
    <w:rsid w:val="000418D1"/>
    <w:rsid w:val="000419D7"/>
    <w:rsid w:val="00041B6A"/>
    <w:rsid w:val="00041FB0"/>
    <w:rsid w:val="000421C4"/>
    <w:rsid w:val="000426F9"/>
    <w:rsid w:val="00042901"/>
    <w:rsid w:val="0004296E"/>
    <w:rsid w:val="00042A2B"/>
    <w:rsid w:val="00042B41"/>
    <w:rsid w:val="00042BCB"/>
    <w:rsid w:val="00042EDF"/>
    <w:rsid w:val="00042FF8"/>
    <w:rsid w:val="000433FA"/>
    <w:rsid w:val="00043474"/>
    <w:rsid w:val="00043BC5"/>
    <w:rsid w:val="00043D47"/>
    <w:rsid w:val="00043E71"/>
    <w:rsid w:val="000442BC"/>
    <w:rsid w:val="000442D9"/>
    <w:rsid w:val="000444C5"/>
    <w:rsid w:val="000444E4"/>
    <w:rsid w:val="00044562"/>
    <w:rsid w:val="000445EC"/>
    <w:rsid w:val="000445F3"/>
    <w:rsid w:val="0004520E"/>
    <w:rsid w:val="000454F2"/>
    <w:rsid w:val="00045628"/>
    <w:rsid w:val="00045732"/>
    <w:rsid w:val="000459FF"/>
    <w:rsid w:val="00045B37"/>
    <w:rsid w:val="00045DB2"/>
    <w:rsid w:val="000460B7"/>
    <w:rsid w:val="000468A5"/>
    <w:rsid w:val="00046E02"/>
    <w:rsid w:val="000473EF"/>
    <w:rsid w:val="00047410"/>
    <w:rsid w:val="00047564"/>
    <w:rsid w:val="00047976"/>
    <w:rsid w:val="00047A86"/>
    <w:rsid w:val="00047D2B"/>
    <w:rsid w:val="00047FDD"/>
    <w:rsid w:val="000502EF"/>
    <w:rsid w:val="0005055D"/>
    <w:rsid w:val="000512F5"/>
    <w:rsid w:val="00051908"/>
    <w:rsid w:val="00051CAF"/>
    <w:rsid w:val="00052018"/>
    <w:rsid w:val="000520DD"/>
    <w:rsid w:val="00052586"/>
    <w:rsid w:val="00052B01"/>
    <w:rsid w:val="00052D9D"/>
    <w:rsid w:val="00053515"/>
    <w:rsid w:val="0005355E"/>
    <w:rsid w:val="00054145"/>
    <w:rsid w:val="0005476A"/>
    <w:rsid w:val="000548FB"/>
    <w:rsid w:val="00054A94"/>
    <w:rsid w:val="00054BA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7B4"/>
    <w:rsid w:val="00057A2A"/>
    <w:rsid w:val="00057F83"/>
    <w:rsid w:val="00057FD0"/>
    <w:rsid w:val="000606CD"/>
    <w:rsid w:val="00060773"/>
    <w:rsid w:val="0006090F"/>
    <w:rsid w:val="000609DD"/>
    <w:rsid w:val="00060E55"/>
    <w:rsid w:val="0006173A"/>
    <w:rsid w:val="00061ABD"/>
    <w:rsid w:val="000622D3"/>
    <w:rsid w:val="000625BF"/>
    <w:rsid w:val="0006276A"/>
    <w:rsid w:val="00062A3B"/>
    <w:rsid w:val="000632C3"/>
    <w:rsid w:val="00063B94"/>
    <w:rsid w:val="00064173"/>
    <w:rsid w:val="000644EF"/>
    <w:rsid w:val="00064572"/>
    <w:rsid w:val="000646ED"/>
    <w:rsid w:val="00064AC1"/>
    <w:rsid w:val="00065413"/>
    <w:rsid w:val="00065431"/>
    <w:rsid w:val="000655EF"/>
    <w:rsid w:val="00065966"/>
    <w:rsid w:val="00065DE1"/>
    <w:rsid w:val="000666AD"/>
    <w:rsid w:val="00066BCF"/>
    <w:rsid w:val="00066F7C"/>
    <w:rsid w:val="00067A3B"/>
    <w:rsid w:val="00067B7E"/>
    <w:rsid w:val="00067B91"/>
    <w:rsid w:val="00067C4B"/>
    <w:rsid w:val="00067E87"/>
    <w:rsid w:val="00067F5A"/>
    <w:rsid w:val="0007051A"/>
    <w:rsid w:val="00070CDD"/>
    <w:rsid w:val="00071028"/>
    <w:rsid w:val="000719B0"/>
    <w:rsid w:val="00071D2A"/>
    <w:rsid w:val="00071E1E"/>
    <w:rsid w:val="00071E65"/>
    <w:rsid w:val="0007266F"/>
    <w:rsid w:val="00072BEC"/>
    <w:rsid w:val="00072EBC"/>
    <w:rsid w:val="00072EDF"/>
    <w:rsid w:val="00072FD4"/>
    <w:rsid w:val="0007314E"/>
    <w:rsid w:val="000737BB"/>
    <w:rsid w:val="00073912"/>
    <w:rsid w:val="00073C97"/>
    <w:rsid w:val="00073F02"/>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AA8"/>
    <w:rsid w:val="00081C37"/>
    <w:rsid w:val="00082B1E"/>
    <w:rsid w:val="00083024"/>
    <w:rsid w:val="000832CF"/>
    <w:rsid w:val="00083356"/>
    <w:rsid w:val="00083360"/>
    <w:rsid w:val="0008354F"/>
    <w:rsid w:val="00083842"/>
    <w:rsid w:val="00083DBE"/>
    <w:rsid w:val="00083DBF"/>
    <w:rsid w:val="00083E61"/>
    <w:rsid w:val="00084164"/>
    <w:rsid w:val="000841BA"/>
    <w:rsid w:val="00084334"/>
    <w:rsid w:val="0008435F"/>
    <w:rsid w:val="000843D9"/>
    <w:rsid w:val="00084B48"/>
    <w:rsid w:val="00084F0C"/>
    <w:rsid w:val="0008518C"/>
    <w:rsid w:val="0008582F"/>
    <w:rsid w:val="0008588F"/>
    <w:rsid w:val="00085A3B"/>
    <w:rsid w:val="00085DF3"/>
    <w:rsid w:val="000864CA"/>
    <w:rsid w:val="00086B96"/>
    <w:rsid w:val="00086FFF"/>
    <w:rsid w:val="00087392"/>
    <w:rsid w:val="000874E0"/>
    <w:rsid w:val="000875DD"/>
    <w:rsid w:val="000875E7"/>
    <w:rsid w:val="00087A63"/>
    <w:rsid w:val="00087C00"/>
    <w:rsid w:val="00087F8F"/>
    <w:rsid w:val="00090B1D"/>
    <w:rsid w:val="000910BF"/>
    <w:rsid w:val="00091406"/>
    <w:rsid w:val="00091874"/>
    <w:rsid w:val="00091ABA"/>
    <w:rsid w:val="00091CDD"/>
    <w:rsid w:val="00093065"/>
    <w:rsid w:val="00093236"/>
    <w:rsid w:val="000932F0"/>
    <w:rsid w:val="00093A2E"/>
    <w:rsid w:val="00093B7D"/>
    <w:rsid w:val="00093CC7"/>
    <w:rsid w:val="00093E22"/>
    <w:rsid w:val="000945E4"/>
    <w:rsid w:val="00094829"/>
    <w:rsid w:val="00094FA3"/>
    <w:rsid w:val="000950C5"/>
    <w:rsid w:val="00095493"/>
    <w:rsid w:val="0009552A"/>
    <w:rsid w:val="000956FC"/>
    <w:rsid w:val="0009599F"/>
    <w:rsid w:val="00095E17"/>
    <w:rsid w:val="00095E65"/>
    <w:rsid w:val="0009603F"/>
    <w:rsid w:val="000964D1"/>
    <w:rsid w:val="00096977"/>
    <w:rsid w:val="00096A19"/>
    <w:rsid w:val="00096DB0"/>
    <w:rsid w:val="0009702F"/>
    <w:rsid w:val="0009762D"/>
    <w:rsid w:val="0009763A"/>
    <w:rsid w:val="00097964"/>
    <w:rsid w:val="00097992"/>
    <w:rsid w:val="00097CA2"/>
    <w:rsid w:val="00097F7A"/>
    <w:rsid w:val="00097FD1"/>
    <w:rsid w:val="000A00CB"/>
    <w:rsid w:val="000A02A5"/>
    <w:rsid w:val="000A07C5"/>
    <w:rsid w:val="000A10EB"/>
    <w:rsid w:val="000A1E7B"/>
    <w:rsid w:val="000A2725"/>
    <w:rsid w:val="000A2D64"/>
    <w:rsid w:val="000A3442"/>
    <w:rsid w:val="000A35BA"/>
    <w:rsid w:val="000A3769"/>
    <w:rsid w:val="000A394F"/>
    <w:rsid w:val="000A399B"/>
    <w:rsid w:val="000A3C96"/>
    <w:rsid w:val="000A3E35"/>
    <w:rsid w:val="000A3F87"/>
    <w:rsid w:val="000A41DA"/>
    <w:rsid w:val="000A429F"/>
    <w:rsid w:val="000A477F"/>
    <w:rsid w:val="000A48CF"/>
    <w:rsid w:val="000A49BF"/>
    <w:rsid w:val="000A4C5A"/>
    <w:rsid w:val="000A4DB5"/>
    <w:rsid w:val="000A4FFB"/>
    <w:rsid w:val="000A53F1"/>
    <w:rsid w:val="000A562D"/>
    <w:rsid w:val="000A58F0"/>
    <w:rsid w:val="000A689E"/>
    <w:rsid w:val="000A6B16"/>
    <w:rsid w:val="000A6CBD"/>
    <w:rsid w:val="000A6D65"/>
    <w:rsid w:val="000A6F5D"/>
    <w:rsid w:val="000A74A4"/>
    <w:rsid w:val="000A7FE1"/>
    <w:rsid w:val="000B13E4"/>
    <w:rsid w:val="000B29A9"/>
    <w:rsid w:val="000B2D58"/>
    <w:rsid w:val="000B3769"/>
    <w:rsid w:val="000B3933"/>
    <w:rsid w:val="000B3A46"/>
    <w:rsid w:val="000B3D6A"/>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6749"/>
    <w:rsid w:val="000B6808"/>
    <w:rsid w:val="000B6C33"/>
    <w:rsid w:val="000B753A"/>
    <w:rsid w:val="000B78CC"/>
    <w:rsid w:val="000B7AB7"/>
    <w:rsid w:val="000B7BEC"/>
    <w:rsid w:val="000C004E"/>
    <w:rsid w:val="000C00E1"/>
    <w:rsid w:val="000C01AA"/>
    <w:rsid w:val="000C0669"/>
    <w:rsid w:val="000C0B3C"/>
    <w:rsid w:val="000C1053"/>
    <w:rsid w:val="000C1120"/>
    <w:rsid w:val="000C16BE"/>
    <w:rsid w:val="000C1CD0"/>
    <w:rsid w:val="000C23E8"/>
    <w:rsid w:val="000C2E21"/>
    <w:rsid w:val="000C2EA1"/>
    <w:rsid w:val="000C3397"/>
    <w:rsid w:val="000C33B0"/>
    <w:rsid w:val="000C3AAA"/>
    <w:rsid w:val="000C3CFA"/>
    <w:rsid w:val="000C3E15"/>
    <w:rsid w:val="000C3E64"/>
    <w:rsid w:val="000C42DD"/>
    <w:rsid w:val="000C44D1"/>
    <w:rsid w:val="000C4CFD"/>
    <w:rsid w:val="000C4E93"/>
    <w:rsid w:val="000C588E"/>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0A82"/>
    <w:rsid w:val="000D13FE"/>
    <w:rsid w:val="000D1565"/>
    <w:rsid w:val="000D1ECF"/>
    <w:rsid w:val="000D229C"/>
    <w:rsid w:val="000D24D5"/>
    <w:rsid w:val="000D2694"/>
    <w:rsid w:val="000D2716"/>
    <w:rsid w:val="000D27A5"/>
    <w:rsid w:val="000D2FF8"/>
    <w:rsid w:val="000D317B"/>
    <w:rsid w:val="000D32E9"/>
    <w:rsid w:val="000D34F0"/>
    <w:rsid w:val="000D3ADE"/>
    <w:rsid w:val="000D3B23"/>
    <w:rsid w:val="000D3D23"/>
    <w:rsid w:val="000D3FA1"/>
    <w:rsid w:val="000D4020"/>
    <w:rsid w:val="000D4138"/>
    <w:rsid w:val="000D468C"/>
    <w:rsid w:val="000D4770"/>
    <w:rsid w:val="000D4B0E"/>
    <w:rsid w:val="000D4E77"/>
    <w:rsid w:val="000D54DF"/>
    <w:rsid w:val="000D5A1A"/>
    <w:rsid w:val="000D6219"/>
    <w:rsid w:val="000D66A0"/>
    <w:rsid w:val="000D6886"/>
    <w:rsid w:val="000D6BD5"/>
    <w:rsid w:val="000D7139"/>
    <w:rsid w:val="000D722A"/>
    <w:rsid w:val="000D75A8"/>
    <w:rsid w:val="000D7C8A"/>
    <w:rsid w:val="000E02A8"/>
    <w:rsid w:val="000E02F8"/>
    <w:rsid w:val="000E122E"/>
    <w:rsid w:val="000E13C9"/>
    <w:rsid w:val="000E14ED"/>
    <w:rsid w:val="000E1506"/>
    <w:rsid w:val="000E1643"/>
    <w:rsid w:val="000E193E"/>
    <w:rsid w:val="000E199A"/>
    <w:rsid w:val="000E1AC6"/>
    <w:rsid w:val="000E20AB"/>
    <w:rsid w:val="000E215D"/>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50A8"/>
    <w:rsid w:val="000E558F"/>
    <w:rsid w:val="000E5D6F"/>
    <w:rsid w:val="000E5EA1"/>
    <w:rsid w:val="000E6799"/>
    <w:rsid w:val="000E7968"/>
    <w:rsid w:val="000E79F7"/>
    <w:rsid w:val="000E7AA3"/>
    <w:rsid w:val="000E7C81"/>
    <w:rsid w:val="000F025B"/>
    <w:rsid w:val="000F07B6"/>
    <w:rsid w:val="000F0BBB"/>
    <w:rsid w:val="000F0EAB"/>
    <w:rsid w:val="000F0F02"/>
    <w:rsid w:val="000F109B"/>
    <w:rsid w:val="000F181E"/>
    <w:rsid w:val="000F182E"/>
    <w:rsid w:val="000F1BAA"/>
    <w:rsid w:val="000F1FC4"/>
    <w:rsid w:val="000F2569"/>
    <w:rsid w:val="000F2652"/>
    <w:rsid w:val="000F30B8"/>
    <w:rsid w:val="000F3F70"/>
    <w:rsid w:val="000F40A4"/>
    <w:rsid w:val="000F446E"/>
    <w:rsid w:val="000F48E1"/>
    <w:rsid w:val="000F4A04"/>
    <w:rsid w:val="000F4EB9"/>
    <w:rsid w:val="000F5047"/>
    <w:rsid w:val="000F50FA"/>
    <w:rsid w:val="000F550A"/>
    <w:rsid w:val="000F59C0"/>
    <w:rsid w:val="000F622C"/>
    <w:rsid w:val="000F68A9"/>
    <w:rsid w:val="000F6965"/>
    <w:rsid w:val="000F6A7C"/>
    <w:rsid w:val="000F6B80"/>
    <w:rsid w:val="000F6E11"/>
    <w:rsid w:val="000F6E6D"/>
    <w:rsid w:val="000F74E7"/>
    <w:rsid w:val="000F75CB"/>
    <w:rsid w:val="000F77CB"/>
    <w:rsid w:val="000F7A9D"/>
    <w:rsid w:val="000F7B21"/>
    <w:rsid w:val="000F7B91"/>
    <w:rsid w:val="000F7D75"/>
    <w:rsid w:val="0010009A"/>
    <w:rsid w:val="00100151"/>
    <w:rsid w:val="00100609"/>
    <w:rsid w:val="0010092A"/>
    <w:rsid w:val="00100BFE"/>
    <w:rsid w:val="001018B4"/>
    <w:rsid w:val="00101C00"/>
    <w:rsid w:val="00101C0B"/>
    <w:rsid w:val="00101C17"/>
    <w:rsid w:val="00101C70"/>
    <w:rsid w:val="00101F72"/>
    <w:rsid w:val="001024B9"/>
    <w:rsid w:val="001027F0"/>
    <w:rsid w:val="00102A9C"/>
    <w:rsid w:val="00102C64"/>
    <w:rsid w:val="00103AA6"/>
    <w:rsid w:val="00103AC1"/>
    <w:rsid w:val="0010407E"/>
    <w:rsid w:val="00104084"/>
    <w:rsid w:val="00104424"/>
    <w:rsid w:val="001044A8"/>
    <w:rsid w:val="001049FA"/>
    <w:rsid w:val="00104ADF"/>
    <w:rsid w:val="00104C41"/>
    <w:rsid w:val="001053B5"/>
    <w:rsid w:val="0010634F"/>
    <w:rsid w:val="0010772F"/>
    <w:rsid w:val="00107AC5"/>
    <w:rsid w:val="00107CD1"/>
    <w:rsid w:val="00107DAD"/>
    <w:rsid w:val="00107EFF"/>
    <w:rsid w:val="00107F68"/>
    <w:rsid w:val="00107F8A"/>
    <w:rsid w:val="00107FF6"/>
    <w:rsid w:val="00110486"/>
    <w:rsid w:val="001104AC"/>
    <w:rsid w:val="00110539"/>
    <w:rsid w:val="00110973"/>
    <w:rsid w:val="00110CE9"/>
    <w:rsid w:val="00110EE1"/>
    <w:rsid w:val="001119E6"/>
    <w:rsid w:val="00111BC1"/>
    <w:rsid w:val="00111C83"/>
    <w:rsid w:val="00112046"/>
    <w:rsid w:val="001120DD"/>
    <w:rsid w:val="001124DB"/>
    <w:rsid w:val="00112C1D"/>
    <w:rsid w:val="00113106"/>
    <w:rsid w:val="001133CF"/>
    <w:rsid w:val="001134CF"/>
    <w:rsid w:val="00113571"/>
    <w:rsid w:val="00113A4F"/>
    <w:rsid w:val="001147F0"/>
    <w:rsid w:val="0011481F"/>
    <w:rsid w:val="00114918"/>
    <w:rsid w:val="00114EB0"/>
    <w:rsid w:val="00115181"/>
    <w:rsid w:val="00115382"/>
    <w:rsid w:val="00115CA3"/>
    <w:rsid w:val="00115D6C"/>
    <w:rsid w:val="0011620F"/>
    <w:rsid w:val="00116241"/>
    <w:rsid w:val="001166A1"/>
    <w:rsid w:val="00116832"/>
    <w:rsid w:val="00116BE1"/>
    <w:rsid w:val="00116F58"/>
    <w:rsid w:val="00117015"/>
    <w:rsid w:val="00117242"/>
    <w:rsid w:val="001177DD"/>
    <w:rsid w:val="00117B42"/>
    <w:rsid w:val="00117E84"/>
    <w:rsid w:val="00117EA1"/>
    <w:rsid w:val="00120B19"/>
    <w:rsid w:val="00121CA2"/>
    <w:rsid w:val="00121E49"/>
    <w:rsid w:val="0012223E"/>
    <w:rsid w:val="0012227B"/>
    <w:rsid w:val="00122487"/>
    <w:rsid w:val="001227E7"/>
    <w:rsid w:val="00122DB1"/>
    <w:rsid w:val="0012307D"/>
    <w:rsid w:val="001230D0"/>
    <w:rsid w:val="00123A36"/>
    <w:rsid w:val="00123CE3"/>
    <w:rsid w:val="00123D78"/>
    <w:rsid w:val="00123E62"/>
    <w:rsid w:val="00124C50"/>
    <w:rsid w:val="0012513E"/>
    <w:rsid w:val="0012569D"/>
    <w:rsid w:val="001259CC"/>
    <w:rsid w:val="00125A22"/>
    <w:rsid w:val="001263EB"/>
    <w:rsid w:val="00126539"/>
    <w:rsid w:val="0012657D"/>
    <w:rsid w:val="00126801"/>
    <w:rsid w:val="00126BF7"/>
    <w:rsid w:val="00126E39"/>
    <w:rsid w:val="00126F79"/>
    <w:rsid w:val="0012785D"/>
    <w:rsid w:val="00127E80"/>
    <w:rsid w:val="00130895"/>
    <w:rsid w:val="0013091C"/>
    <w:rsid w:val="00130C48"/>
    <w:rsid w:val="00130C8A"/>
    <w:rsid w:val="00130D29"/>
    <w:rsid w:val="00131157"/>
    <w:rsid w:val="0013122C"/>
    <w:rsid w:val="001312D1"/>
    <w:rsid w:val="001314B7"/>
    <w:rsid w:val="00131565"/>
    <w:rsid w:val="0013156C"/>
    <w:rsid w:val="001317DE"/>
    <w:rsid w:val="00131814"/>
    <w:rsid w:val="00131A86"/>
    <w:rsid w:val="00131EA5"/>
    <w:rsid w:val="0013204A"/>
    <w:rsid w:val="0013236D"/>
    <w:rsid w:val="00132625"/>
    <w:rsid w:val="0013285D"/>
    <w:rsid w:val="0013295F"/>
    <w:rsid w:val="001338F7"/>
    <w:rsid w:val="001339EE"/>
    <w:rsid w:val="00133B16"/>
    <w:rsid w:val="00134312"/>
    <w:rsid w:val="00134528"/>
    <w:rsid w:val="0013495E"/>
    <w:rsid w:val="00135536"/>
    <w:rsid w:val="0013578A"/>
    <w:rsid w:val="00135B09"/>
    <w:rsid w:val="00135B2C"/>
    <w:rsid w:val="00136340"/>
    <w:rsid w:val="00136FD2"/>
    <w:rsid w:val="00137B99"/>
    <w:rsid w:val="00137E1A"/>
    <w:rsid w:val="00137EBD"/>
    <w:rsid w:val="00140232"/>
    <w:rsid w:val="0014087A"/>
    <w:rsid w:val="00140F74"/>
    <w:rsid w:val="0014100B"/>
    <w:rsid w:val="0014124E"/>
    <w:rsid w:val="00141333"/>
    <w:rsid w:val="0014134B"/>
    <w:rsid w:val="0014157E"/>
    <w:rsid w:val="00141841"/>
    <w:rsid w:val="001419C4"/>
    <w:rsid w:val="00141DD6"/>
    <w:rsid w:val="00142348"/>
    <w:rsid w:val="00142363"/>
    <w:rsid w:val="00142515"/>
    <w:rsid w:val="001427F6"/>
    <w:rsid w:val="001428C2"/>
    <w:rsid w:val="00143479"/>
    <w:rsid w:val="0014366E"/>
    <w:rsid w:val="00143A95"/>
    <w:rsid w:val="00143FF8"/>
    <w:rsid w:val="00144164"/>
    <w:rsid w:val="001441CC"/>
    <w:rsid w:val="00144651"/>
    <w:rsid w:val="00144903"/>
    <w:rsid w:val="001449BE"/>
    <w:rsid w:val="00144AA6"/>
    <w:rsid w:val="00144C54"/>
    <w:rsid w:val="00145B90"/>
    <w:rsid w:val="00145BC3"/>
    <w:rsid w:val="001460C6"/>
    <w:rsid w:val="0014638D"/>
    <w:rsid w:val="00146937"/>
    <w:rsid w:val="00146DE4"/>
    <w:rsid w:val="0014736D"/>
    <w:rsid w:val="001473F0"/>
    <w:rsid w:val="0015015C"/>
    <w:rsid w:val="001504D2"/>
    <w:rsid w:val="0015070B"/>
    <w:rsid w:val="0015093A"/>
    <w:rsid w:val="00150976"/>
    <w:rsid w:val="00150BA1"/>
    <w:rsid w:val="00150FD5"/>
    <w:rsid w:val="0015179C"/>
    <w:rsid w:val="00152277"/>
    <w:rsid w:val="00152608"/>
    <w:rsid w:val="0015289D"/>
    <w:rsid w:val="00152E30"/>
    <w:rsid w:val="00153551"/>
    <w:rsid w:val="001539C1"/>
    <w:rsid w:val="00153E87"/>
    <w:rsid w:val="0015400B"/>
    <w:rsid w:val="0015412B"/>
    <w:rsid w:val="001542E4"/>
    <w:rsid w:val="001543ED"/>
    <w:rsid w:val="0015464A"/>
    <w:rsid w:val="0015480F"/>
    <w:rsid w:val="00154A15"/>
    <w:rsid w:val="00154CA4"/>
    <w:rsid w:val="001550DC"/>
    <w:rsid w:val="0015526C"/>
    <w:rsid w:val="00155679"/>
    <w:rsid w:val="00155D5C"/>
    <w:rsid w:val="00155F1C"/>
    <w:rsid w:val="0015641F"/>
    <w:rsid w:val="001564C3"/>
    <w:rsid w:val="00156D9F"/>
    <w:rsid w:val="00156E29"/>
    <w:rsid w:val="00156EE5"/>
    <w:rsid w:val="00157372"/>
    <w:rsid w:val="001573D2"/>
    <w:rsid w:val="001574C7"/>
    <w:rsid w:val="00157755"/>
    <w:rsid w:val="00157D4A"/>
    <w:rsid w:val="0016006A"/>
    <w:rsid w:val="0016044E"/>
    <w:rsid w:val="00160DF5"/>
    <w:rsid w:val="00160EEA"/>
    <w:rsid w:val="00160F52"/>
    <w:rsid w:val="00161131"/>
    <w:rsid w:val="001612C1"/>
    <w:rsid w:val="001613C5"/>
    <w:rsid w:val="001613F4"/>
    <w:rsid w:val="0016244C"/>
    <w:rsid w:val="001625FE"/>
    <w:rsid w:val="00162CB7"/>
    <w:rsid w:val="001636D5"/>
    <w:rsid w:val="00163A4C"/>
    <w:rsid w:val="00163A73"/>
    <w:rsid w:val="00163A85"/>
    <w:rsid w:val="00163AE1"/>
    <w:rsid w:val="00163C66"/>
    <w:rsid w:val="00163E47"/>
    <w:rsid w:val="00163E5A"/>
    <w:rsid w:val="00163EEC"/>
    <w:rsid w:val="001648ED"/>
    <w:rsid w:val="00164BFC"/>
    <w:rsid w:val="00164FA6"/>
    <w:rsid w:val="00164FE0"/>
    <w:rsid w:val="00165014"/>
    <w:rsid w:val="0016594E"/>
    <w:rsid w:val="00166090"/>
    <w:rsid w:val="001660F9"/>
    <w:rsid w:val="001663D6"/>
    <w:rsid w:val="00166925"/>
    <w:rsid w:val="00166D1B"/>
    <w:rsid w:val="00166ED1"/>
    <w:rsid w:val="001679FD"/>
    <w:rsid w:val="00167BA5"/>
    <w:rsid w:val="00170695"/>
    <w:rsid w:val="001709FB"/>
    <w:rsid w:val="00170ED8"/>
    <w:rsid w:val="0017100B"/>
    <w:rsid w:val="001714C5"/>
    <w:rsid w:val="001717CA"/>
    <w:rsid w:val="00171925"/>
    <w:rsid w:val="00171F68"/>
    <w:rsid w:val="001720CF"/>
    <w:rsid w:val="00172DF1"/>
    <w:rsid w:val="00173956"/>
    <w:rsid w:val="0017426D"/>
    <w:rsid w:val="00174483"/>
    <w:rsid w:val="00174588"/>
    <w:rsid w:val="00174EF1"/>
    <w:rsid w:val="001751EC"/>
    <w:rsid w:val="001752AB"/>
    <w:rsid w:val="00175B59"/>
    <w:rsid w:val="0017601C"/>
    <w:rsid w:val="00176267"/>
    <w:rsid w:val="00176CB8"/>
    <w:rsid w:val="00176E44"/>
    <w:rsid w:val="00177369"/>
    <w:rsid w:val="001773AE"/>
    <w:rsid w:val="00177535"/>
    <w:rsid w:val="00177568"/>
    <w:rsid w:val="001775C4"/>
    <w:rsid w:val="001775C5"/>
    <w:rsid w:val="0017787F"/>
    <w:rsid w:val="001778DC"/>
    <w:rsid w:val="00177ED9"/>
    <w:rsid w:val="00177F4F"/>
    <w:rsid w:val="0018017B"/>
    <w:rsid w:val="00180EDF"/>
    <w:rsid w:val="00181069"/>
    <w:rsid w:val="001814D7"/>
    <w:rsid w:val="00181C40"/>
    <w:rsid w:val="00182446"/>
    <w:rsid w:val="001826E3"/>
    <w:rsid w:val="00182960"/>
    <w:rsid w:val="00182EC2"/>
    <w:rsid w:val="00182F1C"/>
    <w:rsid w:val="00182F25"/>
    <w:rsid w:val="00182FEC"/>
    <w:rsid w:val="001832FA"/>
    <w:rsid w:val="00183C19"/>
    <w:rsid w:val="00183E54"/>
    <w:rsid w:val="0018414A"/>
    <w:rsid w:val="001841B2"/>
    <w:rsid w:val="001844F8"/>
    <w:rsid w:val="00184A19"/>
    <w:rsid w:val="00184EF7"/>
    <w:rsid w:val="001860A0"/>
    <w:rsid w:val="001860A1"/>
    <w:rsid w:val="00186389"/>
    <w:rsid w:val="001863FA"/>
    <w:rsid w:val="001870F4"/>
    <w:rsid w:val="001872B4"/>
    <w:rsid w:val="0018761E"/>
    <w:rsid w:val="001902BF"/>
    <w:rsid w:val="001908BE"/>
    <w:rsid w:val="0019097A"/>
    <w:rsid w:val="001913BA"/>
    <w:rsid w:val="0019143F"/>
    <w:rsid w:val="0019192B"/>
    <w:rsid w:val="00191D27"/>
    <w:rsid w:val="00192228"/>
    <w:rsid w:val="0019227A"/>
    <w:rsid w:val="00192868"/>
    <w:rsid w:val="00192873"/>
    <w:rsid w:val="00192881"/>
    <w:rsid w:val="00193CD7"/>
    <w:rsid w:val="00194C56"/>
    <w:rsid w:val="00195650"/>
    <w:rsid w:val="00195759"/>
    <w:rsid w:val="00195767"/>
    <w:rsid w:val="001957D2"/>
    <w:rsid w:val="00195BDF"/>
    <w:rsid w:val="00195E36"/>
    <w:rsid w:val="00196315"/>
    <w:rsid w:val="00196C4C"/>
    <w:rsid w:val="00196FD0"/>
    <w:rsid w:val="00197134"/>
    <w:rsid w:val="0019734A"/>
    <w:rsid w:val="00197717"/>
    <w:rsid w:val="001977C8"/>
    <w:rsid w:val="001977F4"/>
    <w:rsid w:val="00197C7B"/>
    <w:rsid w:val="00197D95"/>
    <w:rsid w:val="001A0BEA"/>
    <w:rsid w:val="001A0FBD"/>
    <w:rsid w:val="001A16FB"/>
    <w:rsid w:val="001A1B88"/>
    <w:rsid w:val="001A1CFC"/>
    <w:rsid w:val="001A1F92"/>
    <w:rsid w:val="001A1FB8"/>
    <w:rsid w:val="001A2382"/>
    <w:rsid w:val="001A29AD"/>
    <w:rsid w:val="001A2C36"/>
    <w:rsid w:val="001A2E37"/>
    <w:rsid w:val="001A2E74"/>
    <w:rsid w:val="001A32CC"/>
    <w:rsid w:val="001A34F0"/>
    <w:rsid w:val="001A38C1"/>
    <w:rsid w:val="001A3EAD"/>
    <w:rsid w:val="001A40AF"/>
    <w:rsid w:val="001A40D9"/>
    <w:rsid w:val="001A43BA"/>
    <w:rsid w:val="001A43F2"/>
    <w:rsid w:val="001A461B"/>
    <w:rsid w:val="001A4E3A"/>
    <w:rsid w:val="001A53CD"/>
    <w:rsid w:val="001A5AB8"/>
    <w:rsid w:val="001A5B9D"/>
    <w:rsid w:val="001A5CE4"/>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BA3"/>
    <w:rsid w:val="001B2C08"/>
    <w:rsid w:val="001B2F86"/>
    <w:rsid w:val="001B2FCB"/>
    <w:rsid w:val="001B326F"/>
    <w:rsid w:val="001B3340"/>
    <w:rsid w:val="001B34C9"/>
    <w:rsid w:val="001B3D7B"/>
    <w:rsid w:val="001B3E18"/>
    <w:rsid w:val="001B3F42"/>
    <w:rsid w:val="001B415E"/>
    <w:rsid w:val="001B511A"/>
    <w:rsid w:val="001B5125"/>
    <w:rsid w:val="001B57B0"/>
    <w:rsid w:val="001B58B7"/>
    <w:rsid w:val="001B5C8B"/>
    <w:rsid w:val="001B5DDD"/>
    <w:rsid w:val="001B6250"/>
    <w:rsid w:val="001B627A"/>
    <w:rsid w:val="001B6380"/>
    <w:rsid w:val="001B687C"/>
    <w:rsid w:val="001B68C4"/>
    <w:rsid w:val="001B6BAE"/>
    <w:rsid w:val="001B6CDE"/>
    <w:rsid w:val="001B6DE7"/>
    <w:rsid w:val="001B7BE3"/>
    <w:rsid w:val="001B7CA3"/>
    <w:rsid w:val="001B7D18"/>
    <w:rsid w:val="001C022C"/>
    <w:rsid w:val="001C0439"/>
    <w:rsid w:val="001C0672"/>
    <w:rsid w:val="001C08D1"/>
    <w:rsid w:val="001C0B38"/>
    <w:rsid w:val="001C0F14"/>
    <w:rsid w:val="001C111C"/>
    <w:rsid w:val="001C155B"/>
    <w:rsid w:val="001C1982"/>
    <w:rsid w:val="001C1D33"/>
    <w:rsid w:val="001C280C"/>
    <w:rsid w:val="001C2AB9"/>
    <w:rsid w:val="001C2B2C"/>
    <w:rsid w:val="001C2DD3"/>
    <w:rsid w:val="001C30D5"/>
    <w:rsid w:val="001C335A"/>
    <w:rsid w:val="001C37F9"/>
    <w:rsid w:val="001C391C"/>
    <w:rsid w:val="001C3AD1"/>
    <w:rsid w:val="001C3D10"/>
    <w:rsid w:val="001C466B"/>
    <w:rsid w:val="001C4757"/>
    <w:rsid w:val="001C47CB"/>
    <w:rsid w:val="001C4A8B"/>
    <w:rsid w:val="001C4F61"/>
    <w:rsid w:val="001C54CA"/>
    <w:rsid w:val="001C5D54"/>
    <w:rsid w:val="001C5F62"/>
    <w:rsid w:val="001C612F"/>
    <w:rsid w:val="001C6466"/>
    <w:rsid w:val="001C65C4"/>
    <w:rsid w:val="001C6FB6"/>
    <w:rsid w:val="001C72FA"/>
    <w:rsid w:val="001C761A"/>
    <w:rsid w:val="001C77BD"/>
    <w:rsid w:val="001C794D"/>
    <w:rsid w:val="001D0CDF"/>
    <w:rsid w:val="001D0D52"/>
    <w:rsid w:val="001D0F96"/>
    <w:rsid w:val="001D1101"/>
    <w:rsid w:val="001D1CEE"/>
    <w:rsid w:val="001D1DBE"/>
    <w:rsid w:val="001D1EAA"/>
    <w:rsid w:val="001D2040"/>
    <w:rsid w:val="001D21C3"/>
    <w:rsid w:val="001D2861"/>
    <w:rsid w:val="001D2965"/>
    <w:rsid w:val="001D299E"/>
    <w:rsid w:val="001D29EC"/>
    <w:rsid w:val="001D2A38"/>
    <w:rsid w:val="001D2A70"/>
    <w:rsid w:val="001D2A8D"/>
    <w:rsid w:val="001D2CA9"/>
    <w:rsid w:val="001D3056"/>
    <w:rsid w:val="001D3217"/>
    <w:rsid w:val="001D32ED"/>
    <w:rsid w:val="001D36E6"/>
    <w:rsid w:val="001D39C9"/>
    <w:rsid w:val="001D3A7F"/>
    <w:rsid w:val="001D46E9"/>
    <w:rsid w:val="001D4BD7"/>
    <w:rsid w:val="001D4E26"/>
    <w:rsid w:val="001D4E82"/>
    <w:rsid w:val="001D4F87"/>
    <w:rsid w:val="001D4FA8"/>
    <w:rsid w:val="001D504E"/>
    <w:rsid w:val="001D551D"/>
    <w:rsid w:val="001D6436"/>
    <w:rsid w:val="001D64D3"/>
    <w:rsid w:val="001D64DB"/>
    <w:rsid w:val="001D6908"/>
    <w:rsid w:val="001D6F72"/>
    <w:rsid w:val="001D70C8"/>
    <w:rsid w:val="001D711B"/>
    <w:rsid w:val="001D7306"/>
    <w:rsid w:val="001D7B4B"/>
    <w:rsid w:val="001D7C5C"/>
    <w:rsid w:val="001E0026"/>
    <w:rsid w:val="001E01F7"/>
    <w:rsid w:val="001E0518"/>
    <w:rsid w:val="001E07D3"/>
    <w:rsid w:val="001E0A31"/>
    <w:rsid w:val="001E0B57"/>
    <w:rsid w:val="001E0E99"/>
    <w:rsid w:val="001E1045"/>
    <w:rsid w:val="001E1498"/>
    <w:rsid w:val="001E1526"/>
    <w:rsid w:val="001E15B9"/>
    <w:rsid w:val="001E1A4D"/>
    <w:rsid w:val="001E1AF0"/>
    <w:rsid w:val="001E1AF3"/>
    <w:rsid w:val="001E1B44"/>
    <w:rsid w:val="001E2219"/>
    <w:rsid w:val="001E26CF"/>
    <w:rsid w:val="001E2D2C"/>
    <w:rsid w:val="001E2E11"/>
    <w:rsid w:val="001E3038"/>
    <w:rsid w:val="001E35AF"/>
    <w:rsid w:val="001E35E2"/>
    <w:rsid w:val="001E3741"/>
    <w:rsid w:val="001E3784"/>
    <w:rsid w:val="001E37E2"/>
    <w:rsid w:val="001E39AC"/>
    <w:rsid w:val="001E41F3"/>
    <w:rsid w:val="001E4AA3"/>
    <w:rsid w:val="001E50E2"/>
    <w:rsid w:val="001E51FD"/>
    <w:rsid w:val="001E5BAD"/>
    <w:rsid w:val="001E6065"/>
    <w:rsid w:val="001E6312"/>
    <w:rsid w:val="001E63B8"/>
    <w:rsid w:val="001E6D45"/>
    <w:rsid w:val="001E706F"/>
    <w:rsid w:val="001E7450"/>
    <w:rsid w:val="001E7BA1"/>
    <w:rsid w:val="001E7D40"/>
    <w:rsid w:val="001E7D6F"/>
    <w:rsid w:val="001E7DE9"/>
    <w:rsid w:val="001F0073"/>
    <w:rsid w:val="001F0201"/>
    <w:rsid w:val="001F032C"/>
    <w:rsid w:val="001F092E"/>
    <w:rsid w:val="001F0B76"/>
    <w:rsid w:val="001F0CA1"/>
    <w:rsid w:val="001F10EF"/>
    <w:rsid w:val="001F1ADD"/>
    <w:rsid w:val="001F1C2F"/>
    <w:rsid w:val="001F1DAF"/>
    <w:rsid w:val="001F1E0B"/>
    <w:rsid w:val="001F22B5"/>
    <w:rsid w:val="001F2538"/>
    <w:rsid w:val="001F2BC3"/>
    <w:rsid w:val="001F2CF1"/>
    <w:rsid w:val="001F2CFC"/>
    <w:rsid w:val="001F2ECB"/>
    <w:rsid w:val="001F31A1"/>
    <w:rsid w:val="001F31E5"/>
    <w:rsid w:val="001F374B"/>
    <w:rsid w:val="001F3916"/>
    <w:rsid w:val="001F3A44"/>
    <w:rsid w:val="001F3BDF"/>
    <w:rsid w:val="001F3FE4"/>
    <w:rsid w:val="001F41A2"/>
    <w:rsid w:val="001F46A0"/>
    <w:rsid w:val="001F47B3"/>
    <w:rsid w:val="001F4891"/>
    <w:rsid w:val="001F4AED"/>
    <w:rsid w:val="001F5963"/>
    <w:rsid w:val="001F5B17"/>
    <w:rsid w:val="001F5C1D"/>
    <w:rsid w:val="001F6117"/>
    <w:rsid w:val="001F6330"/>
    <w:rsid w:val="001F6551"/>
    <w:rsid w:val="001F71B0"/>
    <w:rsid w:val="001F7718"/>
    <w:rsid w:val="001F78E4"/>
    <w:rsid w:val="001F7A97"/>
    <w:rsid w:val="00200227"/>
    <w:rsid w:val="0020029C"/>
    <w:rsid w:val="00200340"/>
    <w:rsid w:val="00200733"/>
    <w:rsid w:val="002010F1"/>
    <w:rsid w:val="0020116F"/>
    <w:rsid w:val="00201319"/>
    <w:rsid w:val="0020138F"/>
    <w:rsid w:val="00201607"/>
    <w:rsid w:val="00201B30"/>
    <w:rsid w:val="00201CF4"/>
    <w:rsid w:val="002023A8"/>
    <w:rsid w:val="002023FE"/>
    <w:rsid w:val="00202401"/>
    <w:rsid w:val="002027DD"/>
    <w:rsid w:val="00203359"/>
    <w:rsid w:val="00203719"/>
    <w:rsid w:val="00203AAF"/>
    <w:rsid w:val="00203DF6"/>
    <w:rsid w:val="002042A1"/>
    <w:rsid w:val="002043B1"/>
    <w:rsid w:val="00205294"/>
    <w:rsid w:val="00205365"/>
    <w:rsid w:val="002053DA"/>
    <w:rsid w:val="0020540C"/>
    <w:rsid w:val="002054F9"/>
    <w:rsid w:val="0020587A"/>
    <w:rsid w:val="00205B9C"/>
    <w:rsid w:val="00206268"/>
    <w:rsid w:val="002063ED"/>
    <w:rsid w:val="00206464"/>
    <w:rsid w:val="00206603"/>
    <w:rsid w:val="0020679A"/>
    <w:rsid w:val="0020693D"/>
    <w:rsid w:val="00206A83"/>
    <w:rsid w:val="00207048"/>
    <w:rsid w:val="00207292"/>
    <w:rsid w:val="0020756D"/>
    <w:rsid w:val="002076BC"/>
    <w:rsid w:val="0020776E"/>
    <w:rsid w:val="00207793"/>
    <w:rsid w:val="00207C1F"/>
    <w:rsid w:val="00207EC8"/>
    <w:rsid w:val="00210609"/>
    <w:rsid w:val="002106AE"/>
    <w:rsid w:val="002107B2"/>
    <w:rsid w:val="00210D8A"/>
    <w:rsid w:val="0021121D"/>
    <w:rsid w:val="002113F7"/>
    <w:rsid w:val="0021152D"/>
    <w:rsid w:val="0021160E"/>
    <w:rsid w:val="00211AD6"/>
    <w:rsid w:val="002120CA"/>
    <w:rsid w:val="00212651"/>
    <w:rsid w:val="002126B2"/>
    <w:rsid w:val="00212FBC"/>
    <w:rsid w:val="0021305E"/>
    <w:rsid w:val="002134D6"/>
    <w:rsid w:val="00213572"/>
    <w:rsid w:val="00213721"/>
    <w:rsid w:val="00213BFF"/>
    <w:rsid w:val="00213CAA"/>
    <w:rsid w:val="00214991"/>
    <w:rsid w:val="00214C93"/>
    <w:rsid w:val="00214F39"/>
    <w:rsid w:val="0021539D"/>
    <w:rsid w:val="00215A0A"/>
    <w:rsid w:val="002169A1"/>
    <w:rsid w:val="00216CF8"/>
    <w:rsid w:val="00216DA6"/>
    <w:rsid w:val="00216FD5"/>
    <w:rsid w:val="00217097"/>
    <w:rsid w:val="002177B7"/>
    <w:rsid w:val="00217874"/>
    <w:rsid w:val="00217C8B"/>
    <w:rsid w:val="00220321"/>
    <w:rsid w:val="00220898"/>
    <w:rsid w:val="00220A97"/>
    <w:rsid w:val="00220BB6"/>
    <w:rsid w:val="00220F2A"/>
    <w:rsid w:val="00220F43"/>
    <w:rsid w:val="00221078"/>
    <w:rsid w:val="002214AD"/>
    <w:rsid w:val="002216F7"/>
    <w:rsid w:val="0022182B"/>
    <w:rsid w:val="002218AE"/>
    <w:rsid w:val="002218E3"/>
    <w:rsid w:val="00221C32"/>
    <w:rsid w:val="00221F8D"/>
    <w:rsid w:val="00221FB5"/>
    <w:rsid w:val="0022219E"/>
    <w:rsid w:val="002225F6"/>
    <w:rsid w:val="002227B4"/>
    <w:rsid w:val="00222D12"/>
    <w:rsid w:val="002230C8"/>
    <w:rsid w:val="00223971"/>
    <w:rsid w:val="00223C62"/>
    <w:rsid w:val="00223FAE"/>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C8B"/>
    <w:rsid w:val="00227DAD"/>
    <w:rsid w:val="00227FCC"/>
    <w:rsid w:val="00230025"/>
    <w:rsid w:val="00230383"/>
    <w:rsid w:val="0023059E"/>
    <w:rsid w:val="00230899"/>
    <w:rsid w:val="002313BF"/>
    <w:rsid w:val="00231E54"/>
    <w:rsid w:val="00231F36"/>
    <w:rsid w:val="002320A9"/>
    <w:rsid w:val="002321E8"/>
    <w:rsid w:val="00232250"/>
    <w:rsid w:val="002322F7"/>
    <w:rsid w:val="00232317"/>
    <w:rsid w:val="002323C1"/>
    <w:rsid w:val="00232859"/>
    <w:rsid w:val="00232A90"/>
    <w:rsid w:val="00232B54"/>
    <w:rsid w:val="00232D19"/>
    <w:rsid w:val="00232E93"/>
    <w:rsid w:val="002332F7"/>
    <w:rsid w:val="0023360F"/>
    <w:rsid w:val="00233755"/>
    <w:rsid w:val="00233FC1"/>
    <w:rsid w:val="00234033"/>
    <w:rsid w:val="00234668"/>
    <w:rsid w:val="0023479C"/>
    <w:rsid w:val="00234CDD"/>
    <w:rsid w:val="00234F69"/>
    <w:rsid w:val="00235251"/>
    <w:rsid w:val="0023578C"/>
    <w:rsid w:val="0023598A"/>
    <w:rsid w:val="00235B4C"/>
    <w:rsid w:val="00235B8C"/>
    <w:rsid w:val="00235EDD"/>
    <w:rsid w:val="00236238"/>
    <w:rsid w:val="00236613"/>
    <w:rsid w:val="00236705"/>
    <w:rsid w:val="0023683D"/>
    <w:rsid w:val="00236B4A"/>
    <w:rsid w:val="00236B55"/>
    <w:rsid w:val="00236DB0"/>
    <w:rsid w:val="002376A3"/>
    <w:rsid w:val="0023792B"/>
    <w:rsid w:val="002379A1"/>
    <w:rsid w:val="00237C27"/>
    <w:rsid w:val="00240118"/>
    <w:rsid w:val="002407DF"/>
    <w:rsid w:val="00240833"/>
    <w:rsid w:val="00240937"/>
    <w:rsid w:val="00240B80"/>
    <w:rsid w:val="00240BB6"/>
    <w:rsid w:val="00241BC5"/>
    <w:rsid w:val="00241FED"/>
    <w:rsid w:val="002421BB"/>
    <w:rsid w:val="00242797"/>
    <w:rsid w:val="0024283C"/>
    <w:rsid w:val="0024335F"/>
    <w:rsid w:val="00243699"/>
    <w:rsid w:val="002436BC"/>
    <w:rsid w:val="00243BAE"/>
    <w:rsid w:val="00243BC1"/>
    <w:rsid w:val="00243CAA"/>
    <w:rsid w:val="002440A9"/>
    <w:rsid w:val="002442FB"/>
    <w:rsid w:val="00244332"/>
    <w:rsid w:val="002443EC"/>
    <w:rsid w:val="00244A72"/>
    <w:rsid w:val="00245B23"/>
    <w:rsid w:val="0024600E"/>
    <w:rsid w:val="002468C2"/>
    <w:rsid w:val="00246B2E"/>
    <w:rsid w:val="00246B34"/>
    <w:rsid w:val="00246BD0"/>
    <w:rsid w:val="00246CBC"/>
    <w:rsid w:val="00246DE8"/>
    <w:rsid w:val="002474EF"/>
    <w:rsid w:val="002477ED"/>
    <w:rsid w:val="00247CCB"/>
    <w:rsid w:val="0025022A"/>
    <w:rsid w:val="00250790"/>
    <w:rsid w:val="00250854"/>
    <w:rsid w:val="00250932"/>
    <w:rsid w:val="002512E1"/>
    <w:rsid w:val="002516A4"/>
    <w:rsid w:val="0025216C"/>
    <w:rsid w:val="0025228F"/>
    <w:rsid w:val="002522B8"/>
    <w:rsid w:val="002528D0"/>
    <w:rsid w:val="00252FD0"/>
    <w:rsid w:val="002530BE"/>
    <w:rsid w:val="0025372A"/>
    <w:rsid w:val="00253B42"/>
    <w:rsid w:val="00253C17"/>
    <w:rsid w:val="0025455B"/>
    <w:rsid w:val="00254A2D"/>
    <w:rsid w:val="00254C39"/>
    <w:rsid w:val="002553AC"/>
    <w:rsid w:val="00255C8F"/>
    <w:rsid w:val="00255EC1"/>
    <w:rsid w:val="0025685F"/>
    <w:rsid w:val="00257186"/>
    <w:rsid w:val="00257195"/>
    <w:rsid w:val="002574A8"/>
    <w:rsid w:val="00257822"/>
    <w:rsid w:val="002578D8"/>
    <w:rsid w:val="00257DF3"/>
    <w:rsid w:val="0026092B"/>
    <w:rsid w:val="00260B73"/>
    <w:rsid w:val="00260DAA"/>
    <w:rsid w:val="002613A5"/>
    <w:rsid w:val="002613D3"/>
    <w:rsid w:val="00261568"/>
    <w:rsid w:val="00261A7E"/>
    <w:rsid w:val="00261C9F"/>
    <w:rsid w:val="00261FE5"/>
    <w:rsid w:val="0026207C"/>
    <w:rsid w:val="00262272"/>
    <w:rsid w:val="00262B27"/>
    <w:rsid w:val="00262E07"/>
    <w:rsid w:val="00262EE1"/>
    <w:rsid w:val="002631E7"/>
    <w:rsid w:val="00263822"/>
    <w:rsid w:val="00263B27"/>
    <w:rsid w:val="00263E15"/>
    <w:rsid w:val="00263ED6"/>
    <w:rsid w:val="002643DE"/>
    <w:rsid w:val="00265476"/>
    <w:rsid w:val="00265497"/>
    <w:rsid w:val="002657F9"/>
    <w:rsid w:val="0026583A"/>
    <w:rsid w:val="00265CC0"/>
    <w:rsid w:val="00265CEA"/>
    <w:rsid w:val="00266428"/>
    <w:rsid w:val="00266E61"/>
    <w:rsid w:val="00266E6B"/>
    <w:rsid w:val="00266F8E"/>
    <w:rsid w:val="00267651"/>
    <w:rsid w:val="00267712"/>
    <w:rsid w:val="00267803"/>
    <w:rsid w:val="00267881"/>
    <w:rsid w:val="002700C5"/>
    <w:rsid w:val="0027044B"/>
    <w:rsid w:val="00270800"/>
    <w:rsid w:val="00270958"/>
    <w:rsid w:val="00270C37"/>
    <w:rsid w:val="00270C3A"/>
    <w:rsid w:val="00270D22"/>
    <w:rsid w:val="002713C3"/>
    <w:rsid w:val="00271579"/>
    <w:rsid w:val="002723F2"/>
    <w:rsid w:val="0027262A"/>
    <w:rsid w:val="00272860"/>
    <w:rsid w:val="00272C49"/>
    <w:rsid w:val="00272FA1"/>
    <w:rsid w:val="00273043"/>
    <w:rsid w:val="00273089"/>
    <w:rsid w:val="00273821"/>
    <w:rsid w:val="00273EB4"/>
    <w:rsid w:val="00273FC1"/>
    <w:rsid w:val="002740E2"/>
    <w:rsid w:val="0027462C"/>
    <w:rsid w:val="002746F7"/>
    <w:rsid w:val="00274E67"/>
    <w:rsid w:val="002758DC"/>
    <w:rsid w:val="00275991"/>
    <w:rsid w:val="00275D12"/>
    <w:rsid w:val="00276487"/>
    <w:rsid w:val="002764D2"/>
    <w:rsid w:val="0027681A"/>
    <w:rsid w:val="00276CD2"/>
    <w:rsid w:val="0027727A"/>
    <w:rsid w:val="002772D1"/>
    <w:rsid w:val="00277A1E"/>
    <w:rsid w:val="00277CBD"/>
    <w:rsid w:val="0028009C"/>
    <w:rsid w:val="0028016D"/>
    <w:rsid w:val="00280590"/>
    <w:rsid w:val="0028062F"/>
    <w:rsid w:val="002808AD"/>
    <w:rsid w:val="00280A56"/>
    <w:rsid w:val="00280ACF"/>
    <w:rsid w:val="00280FEC"/>
    <w:rsid w:val="00281437"/>
    <w:rsid w:val="00281568"/>
    <w:rsid w:val="00281B65"/>
    <w:rsid w:val="00281C96"/>
    <w:rsid w:val="00281EB0"/>
    <w:rsid w:val="00282121"/>
    <w:rsid w:val="00282786"/>
    <w:rsid w:val="00282A94"/>
    <w:rsid w:val="00282AF5"/>
    <w:rsid w:val="00283796"/>
    <w:rsid w:val="0028382E"/>
    <w:rsid w:val="0028398C"/>
    <w:rsid w:val="00283AD3"/>
    <w:rsid w:val="0028403F"/>
    <w:rsid w:val="0028456D"/>
    <w:rsid w:val="002845F6"/>
    <w:rsid w:val="002846D6"/>
    <w:rsid w:val="0028475E"/>
    <w:rsid w:val="00284A3E"/>
    <w:rsid w:val="00284DC3"/>
    <w:rsid w:val="00284E6C"/>
    <w:rsid w:val="00285749"/>
    <w:rsid w:val="00286675"/>
    <w:rsid w:val="002866EC"/>
    <w:rsid w:val="0028675B"/>
    <w:rsid w:val="00286D92"/>
    <w:rsid w:val="00286E5A"/>
    <w:rsid w:val="0028702E"/>
    <w:rsid w:val="0028712F"/>
    <w:rsid w:val="002875E0"/>
    <w:rsid w:val="002877EB"/>
    <w:rsid w:val="00287856"/>
    <w:rsid w:val="002907E5"/>
    <w:rsid w:val="00290C73"/>
    <w:rsid w:val="00291439"/>
    <w:rsid w:val="00291901"/>
    <w:rsid w:val="00291940"/>
    <w:rsid w:val="00291F7A"/>
    <w:rsid w:val="002928C7"/>
    <w:rsid w:val="00292C41"/>
    <w:rsid w:val="00292EAA"/>
    <w:rsid w:val="002931F3"/>
    <w:rsid w:val="002933C6"/>
    <w:rsid w:val="0029343B"/>
    <w:rsid w:val="002934AE"/>
    <w:rsid w:val="00293548"/>
    <w:rsid w:val="00293764"/>
    <w:rsid w:val="00293BCD"/>
    <w:rsid w:val="00293C3A"/>
    <w:rsid w:val="00293D64"/>
    <w:rsid w:val="00293D85"/>
    <w:rsid w:val="00294690"/>
    <w:rsid w:val="00294D90"/>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0608"/>
    <w:rsid w:val="002A1857"/>
    <w:rsid w:val="002A19B4"/>
    <w:rsid w:val="002A1AAF"/>
    <w:rsid w:val="002A23CD"/>
    <w:rsid w:val="002A3462"/>
    <w:rsid w:val="002A349C"/>
    <w:rsid w:val="002A3649"/>
    <w:rsid w:val="002A36EC"/>
    <w:rsid w:val="002A370A"/>
    <w:rsid w:val="002A37B3"/>
    <w:rsid w:val="002A3811"/>
    <w:rsid w:val="002A3934"/>
    <w:rsid w:val="002A3DF7"/>
    <w:rsid w:val="002A4008"/>
    <w:rsid w:val="002A4736"/>
    <w:rsid w:val="002A485B"/>
    <w:rsid w:val="002A4CD5"/>
    <w:rsid w:val="002A4FC4"/>
    <w:rsid w:val="002A50A7"/>
    <w:rsid w:val="002A57BD"/>
    <w:rsid w:val="002A5B66"/>
    <w:rsid w:val="002A5CA8"/>
    <w:rsid w:val="002A5D1B"/>
    <w:rsid w:val="002A5F58"/>
    <w:rsid w:val="002A622D"/>
    <w:rsid w:val="002A634B"/>
    <w:rsid w:val="002A69D2"/>
    <w:rsid w:val="002A6FBE"/>
    <w:rsid w:val="002A733C"/>
    <w:rsid w:val="002A74ED"/>
    <w:rsid w:val="002A77C3"/>
    <w:rsid w:val="002A79BC"/>
    <w:rsid w:val="002A7C41"/>
    <w:rsid w:val="002A7EA3"/>
    <w:rsid w:val="002B09E0"/>
    <w:rsid w:val="002B1151"/>
    <w:rsid w:val="002B13B7"/>
    <w:rsid w:val="002B165F"/>
    <w:rsid w:val="002B1C9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5E7C"/>
    <w:rsid w:val="002B689A"/>
    <w:rsid w:val="002B69CE"/>
    <w:rsid w:val="002B7166"/>
    <w:rsid w:val="002B7766"/>
    <w:rsid w:val="002B7793"/>
    <w:rsid w:val="002B7905"/>
    <w:rsid w:val="002B793F"/>
    <w:rsid w:val="002B7FB4"/>
    <w:rsid w:val="002C0227"/>
    <w:rsid w:val="002C05AE"/>
    <w:rsid w:val="002C0977"/>
    <w:rsid w:val="002C0CA6"/>
    <w:rsid w:val="002C0FC8"/>
    <w:rsid w:val="002C17A1"/>
    <w:rsid w:val="002C1AB9"/>
    <w:rsid w:val="002C24E5"/>
    <w:rsid w:val="002C28CD"/>
    <w:rsid w:val="002C2CBC"/>
    <w:rsid w:val="002C2CFA"/>
    <w:rsid w:val="002C2FF2"/>
    <w:rsid w:val="002C3067"/>
    <w:rsid w:val="002C3265"/>
    <w:rsid w:val="002C388E"/>
    <w:rsid w:val="002C3EB6"/>
    <w:rsid w:val="002C3F9C"/>
    <w:rsid w:val="002C4400"/>
    <w:rsid w:val="002C4AB1"/>
    <w:rsid w:val="002C4B03"/>
    <w:rsid w:val="002C4B4E"/>
    <w:rsid w:val="002C4BB7"/>
    <w:rsid w:val="002C50E5"/>
    <w:rsid w:val="002C54F8"/>
    <w:rsid w:val="002C5758"/>
    <w:rsid w:val="002C5A13"/>
    <w:rsid w:val="002C5BCD"/>
    <w:rsid w:val="002C5CE7"/>
    <w:rsid w:val="002C63B6"/>
    <w:rsid w:val="002C7216"/>
    <w:rsid w:val="002C73CF"/>
    <w:rsid w:val="002C7B02"/>
    <w:rsid w:val="002C7DE9"/>
    <w:rsid w:val="002D092B"/>
    <w:rsid w:val="002D0AAB"/>
    <w:rsid w:val="002D1291"/>
    <w:rsid w:val="002D1529"/>
    <w:rsid w:val="002D1636"/>
    <w:rsid w:val="002D1A05"/>
    <w:rsid w:val="002D1D19"/>
    <w:rsid w:val="002D20DE"/>
    <w:rsid w:val="002D2931"/>
    <w:rsid w:val="002D2975"/>
    <w:rsid w:val="002D3054"/>
    <w:rsid w:val="002D30DA"/>
    <w:rsid w:val="002D32AD"/>
    <w:rsid w:val="002D340F"/>
    <w:rsid w:val="002D3445"/>
    <w:rsid w:val="002D365B"/>
    <w:rsid w:val="002D3E0F"/>
    <w:rsid w:val="002D3F6E"/>
    <w:rsid w:val="002D4229"/>
    <w:rsid w:val="002D44A5"/>
    <w:rsid w:val="002D44F7"/>
    <w:rsid w:val="002D4826"/>
    <w:rsid w:val="002D48B6"/>
    <w:rsid w:val="002D4B06"/>
    <w:rsid w:val="002D4CA7"/>
    <w:rsid w:val="002D4CF5"/>
    <w:rsid w:val="002D4DCF"/>
    <w:rsid w:val="002D4E1C"/>
    <w:rsid w:val="002D50A4"/>
    <w:rsid w:val="002D5195"/>
    <w:rsid w:val="002D5701"/>
    <w:rsid w:val="002D5738"/>
    <w:rsid w:val="002D6654"/>
    <w:rsid w:val="002D6E06"/>
    <w:rsid w:val="002D6EBD"/>
    <w:rsid w:val="002D721E"/>
    <w:rsid w:val="002D74FA"/>
    <w:rsid w:val="002D7577"/>
    <w:rsid w:val="002D75D0"/>
    <w:rsid w:val="002D76A7"/>
    <w:rsid w:val="002D7939"/>
    <w:rsid w:val="002D7C92"/>
    <w:rsid w:val="002D7ECD"/>
    <w:rsid w:val="002E0369"/>
    <w:rsid w:val="002E0465"/>
    <w:rsid w:val="002E068A"/>
    <w:rsid w:val="002E08BE"/>
    <w:rsid w:val="002E0E6D"/>
    <w:rsid w:val="002E1126"/>
    <w:rsid w:val="002E16EB"/>
    <w:rsid w:val="002E1B12"/>
    <w:rsid w:val="002E1B54"/>
    <w:rsid w:val="002E2184"/>
    <w:rsid w:val="002E2317"/>
    <w:rsid w:val="002E2736"/>
    <w:rsid w:val="002E2866"/>
    <w:rsid w:val="002E2CC3"/>
    <w:rsid w:val="002E3035"/>
    <w:rsid w:val="002E3191"/>
    <w:rsid w:val="002E3888"/>
    <w:rsid w:val="002E3EF6"/>
    <w:rsid w:val="002E40EC"/>
    <w:rsid w:val="002E4216"/>
    <w:rsid w:val="002E455D"/>
    <w:rsid w:val="002E4BE0"/>
    <w:rsid w:val="002E4C5F"/>
    <w:rsid w:val="002E54D3"/>
    <w:rsid w:val="002E55CC"/>
    <w:rsid w:val="002E5A45"/>
    <w:rsid w:val="002E5BFD"/>
    <w:rsid w:val="002E5E1A"/>
    <w:rsid w:val="002E6537"/>
    <w:rsid w:val="002E6577"/>
    <w:rsid w:val="002E6A70"/>
    <w:rsid w:val="002E6CFC"/>
    <w:rsid w:val="002E73DE"/>
    <w:rsid w:val="002E74B9"/>
    <w:rsid w:val="002E7877"/>
    <w:rsid w:val="002E7BD2"/>
    <w:rsid w:val="002F0221"/>
    <w:rsid w:val="002F03BC"/>
    <w:rsid w:val="002F0980"/>
    <w:rsid w:val="002F09C2"/>
    <w:rsid w:val="002F0BD2"/>
    <w:rsid w:val="002F0CC9"/>
    <w:rsid w:val="002F12DE"/>
    <w:rsid w:val="002F15C1"/>
    <w:rsid w:val="002F1827"/>
    <w:rsid w:val="002F190A"/>
    <w:rsid w:val="002F1968"/>
    <w:rsid w:val="002F1E63"/>
    <w:rsid w:val="002F2217"/>
    <w:rsid w:val="002F2834"/>
    <w:rsid w:val="002F2840"/>
    <w:rsid w:val="002F2922"/>
    <w:rsid w:val="002F2BDD"/>
    <w:rsid w:val="002F2CD6"/>
    <w:rsid w:val="002F3417"/>
    <w:rsid w:val="002F3F6E"/>
    <w:rsid w:val="002F409D"/>
    <w:rsid w:val="002F4309"/>
    <w:rsid w:val="002F4802"/>
    <w:rsid w:val="002F4AEA"/>
    <w:rsid w:val="002F4CA0"/>
    <w:rsid w:val="002F4DFB"/>
    <w:rsid w:val="002F517B"/>
    <w:rsid w:val="002F5514"/>
    <w:rsid w:val="002F55B2"/>
    <w:rsid w:val="002F58E2"/>
    <w:rsid w:val="002F599B"/>
    <w:rsid w:val="002F59E9"/>
    <w:rsid w:val="002F5D37"/>
    <w:rsid w:val="002F5F18"/>
    <w:rsid w:val="002F6340"/>
    <w:rsid w:val="002F6636"/>
    <w:rsid w:val="002F6B54"/>
    <w:rsid w:val="002F727A"/>
    <w:rsid w:val="002F73BF"/>
    <w:rsid w:val="002F73CC"/>
    <w:rsid w:val="002F7529"/>
    <w:rsid w:val="002F7697"/>
    <w:rsid w:val="002F77BB"/>
    <w:rsid w:val="002F7A88"/>
    <w:rsid w:val="0030009B"/>
    <w:rsid w:val="003001D0"/>
    <w:rsid w:val="003005AA"/>
    <w:rsid w:val="0030084A"/>
    <w:rsid w:val="00300A1C"/>
    <w:rsid w:val="00301781"/>
    <w:rsid w:val="00301A90"/>
    <w:rsid w:val="003022DE"/>
    <w:rsid w:val="00302459"/>
    <w:rsid w:val="00302476"/>
    <w:rsid w:val="0030250E"/>
    <w:rsid w:val="003028B2"/>
    <w:rsid w:val="00302CA2"/>
    <w:rsid w:val="00303049"/>
    <w:rsid w:val="00303421"/>
    <w:rsid w:val="00303761"/>
    <w:rsid w:val="00303AA4"/>
    <w:rsid w:val="00303CFC"/>
    <w:rsid w:val="00303DCF"/>
    <w:rsid w:val="003042DA"/>
    <w:rsid w:val="0030443D"/>
    <w:rsid w:val="00304588"/>
    <w:rsid w:val="003045A8"/>
    <w:rsid w:val="003050F3"/>
    <w:rsid w:val="00305427"/>
    <w:rsid w:val="003054CA"/>
    <w:rsid w:val="0030564F"/>
    <w:rsid w:val="00305706"/>
    <w:rsid w:val="00305BD4"/>
    <w:rsid w:val="00305D81"/>
    <w:rsid w:val="00305EE5"/>
    <w:rsid w:val="00305FE9"/>
    <w:rsid w:val="0030688C"/>
    <w:rsid w:val="0030696B"/>
    <w:rsid w:val="003069ED"/>
    <w:rsid w:val="00306E5F"/>
    <w:rsid w:val="003079D9"/>
    <w:rsid w:val="00310056"/>
    <w:rsid w:val="00310153"/>
    <w:rsid w:val="00310919"/>
    <w:rsid w:val="00310952"/>
    <w:rsid w:val="00310AAF"/>
    <w:rsid w:val="00310F20"/>
    <w:rsid w:val="003112CE"/>
    <w:rsid w:val="0031131C"/>
    <w:rsid w:val="003114B1"/>
    <w:rsid w:val="0031179C"/>
    <w:rsid w:val="003118BE"/>
    <w:rsid w:val="00312191"/>
    <w:rsid w:val="00312277"/>
    <w:rsid w:val="00312535"/>
    <w:rsid w:val="00312856"/>
    <w:rsid w:val="00312F08"/>
    <w:rsid w:val="00312F8B"/>
    <w:rsid w:val="00313886"/>
    <w:rsid w:val="00313F39"/>
    <w:rsid w:val="003140C8"/>
    <w:rsid w:val="00314162"/>
    <w:rsid w:val="00314297"/>
    <w:rsid w:val="0031452C"/>
    <w:rsid w:val="00314A6B"/>
    <w:rsid w:val="00314AAE"/>
    <w:rsid w:val="0031510E"/>
    <w:rsid w:val="0031517C"/>
    <w:rsid w:val="0031543D"/>
    <w:rsid w:val="00315DC4"/>
    <w:rsid w:val="00315F2F"/>
    <w:rsid w:val="0031649F"/>
    <w:rsid w:val="00316D12"/>
    <w:rsid w:val="00316D4A"/>
    <w:rsid w:val="00316E79"/>
    <w:rsid w:val="00317034"/>
    <w:rsid w:val="003178C4"/>
    <w:rsid w:val="0032055E"/>
    <w:rsid w:val="003205DA"/>
    <w:rsid w:val="003207F0"/>
    <w:rsid w:val="00320863"/>
    <w:rsid w:val="0032096E"/>
    <w:rsid w:val="00320B73"/>
    <w:rsid w:val="00320D59"/>
    <w:rsid w:val="0032143F"/>
    <w:rsid w:val="00322026"/>
    <w:rsid w:val="00322180"/>
    <w:rsid w:val="003222C6"/>
    <w:rsid w:val="00322432"/>
    <w:rsid w:val="00322656"/>
    <w:rsid w:val="003226AE"/>
    <w:rsid w:val="003226D4"/>
    <w:rsid w:val="0032284E"/>
    <w:rsid w:val="003228B3"/>
    <w:rsid w:val="00322BF9"/>
    <w:rsid w:val="00322D93"/>
    <w:rsid w:val="00322F0A"/>
    <w:rsid w:val="00323157"/>
    <w:rsid w:val="003234E8"/>
    <w:rsid w:val="0032367F"/>
    <w:rsid w:val="0032376B"/>
    <w:rsid w:val="00323A15"/>
    <w:rsid w:val="00323B97"/>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E82"/>
    <w:rsid w:val="00326EC7"/>
    <w:rsid w:val="00327528"/>
    <w:rsid w:val="00327612"/>
    <w:rsid w:val="0032787F"/>
    <w:rsid w:val="00327C4D"/>
    <w:rsid w:val="00327C80"/>
    <w:rsid w:val="00327CB3"/>
    <w:rsid w:val="00327E83"/>
    <w:rsid w:val="003304B4"/>
    <w:rsid w:val="00330653"/>
    <w:rsid w:val="00330947"/>
    <w:rsid w:val="00330B39"/>
    <w:rsid w:val="00330C72"/>
    <w:rsid w:val="00330F87"/>
    <w:rsid w:val="00331225"/>
    <w:rsid w:val="0033143D"/>
    <w:rsid w:val="00331652"/>
    <w:rsid w:val="00331724"/>
    <w:rsid w:val="00331A45"/>
    <w:rsid w:val="00331D74"/>
    <w:rsid w:val="00332312"/>
    <w:rsid w:val="0033262D"/>
    <w:rsid w:val="00332989"/>
    <w:rsid w:val="00332B0C"/>
    <w:rsid w:val="00332C70"/>
    <w:rsid w:val="00333673"/>
    <w:rsid w:val="00333B90"/>
    <w:rsid w:val="003341F0"/>
    <w:rsid w:val="00334223"/>
    <w:rsid w:val="00334294"/>
    <w:rsid w:val="00334317"/>
    <w:rsid w:val="00334763"/>
    <w:rsid w:val="00334BBB"/>
    <w:rsid w:val="0033506B"/>
    <w:rsid w:val="003350E2"/>
    <w:rsid w:val="003358D5"/>
    <w:rsid w:val="00335F8D"/>
    <w:rsid w:val="00335FD5"/>
    <w:rsid w:val="00336044"/>
    <w:rsid w:val="0033689D"/>
    <w:rsid w:val="00336954"/>
    <w:rsid w:val="00336AAB"/>
    <w:rsid w:val="00336D83"/>
    <w:rsid w:val="00336FB6"/>
    <w:rsid w:val="0033703D"/>
    <w:rsid w:val="003371C6"/>
    <w:rsid w:val="0033729B"/>
    <w:rsid w:val="0033773A"/>
    <w:rsid w:val="003379C8"/>
    <w:rsid w:val="00337AAC"/>
    <w:rsid w:val="00337CDF"/>
    <w:rsid w:val="00340196"/>
    <w:rsid w:val="00340277"/>
    <w:rsid w:val="003405ED"/>
    <w:rsid w:val="00340AB7"/>
    <w:rsid w:val="00340CF6"/>
    <w:rsid w:val="00340FC5"/>
    <w:rsid w:val="00341115"/>
    <w:rsid w:val="0034127F"/>
    <w:rsid w:val="00341999"/>
    <w:rsid w:val="00341F1B"/>
    <w:rsid w:val="00341F81"/>
    <w:rsid w:val="00341FA8"/>
    <w:rsid w:val="00342458"/>
    <w:rsid w:val="003426EA"/>
    <w:rsid w:val="003429D0"/>
    <w:rsid w:val="00342A3B"/>
    <w:rsid w:val="0034300F"/>
    <w:rsid w:val="003435F4"/>
    <w:rsid w:val="003436A3"/>
    <w:rsid w:val="00343CCD"/>
    <w:rsid w:val="00344180"/>
    <w:rsid w:val="00344189"/>
    <w:rsid w:val="00344374"/>
    <w:rsid w:val="00344852"/>
    <w:rsid w:val="00344A7C"/>
    <w:rsid w:val="00345023"/>
    <w:rsid w:val="003452B6"/>
    <w:rsid w:val="00345446"/>
    <w:rsid w:val="003457A4"/>
    <w:rsid w:val="00345D6F"/>
    <w:rsid w:val="00345E9F"/>
    <w:rsid w:val="003464D7"/>
    <w:rsid w:val="003464FE"/>
    <w:rsid w:val="00346746"/>
    <w:rsid w:val="003468B2"/>
    <w:rsid w:val="00346A10"/>
    <w:rsid w:val="00346F19"/>
    <w:rsid w:val="00347165"/>
    <w:rsid w:val="00347361"/>
    <w:rsid w:val="0035052F"/>
    <w:rsid w:val="00350F0C"/>
    <w:rsid w:val="00351052"/>
    <w:rsid w:val="003512B7"/>
    <w:rsid w:val="00351711"/>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3D35"/>
    <w:rsid w:val="003541A5"/>
    <w:rsid w:val="003541CF"/>
    <w:rsid w:val="003545E2"/>
    <w:rsid w:val="003548CC"/>
    <w:rsid w:val="00354A5A"/>
    <w:rsid w:val="00354C10"/>
    <w:rsid w:val="003551E0"/>
    <w:rsid w:val="003552D6"/>
    <w:rsid w:val="00355891"/>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D34"/>
    <w:rsid w:val="00360E72"/>
    <w:rsid w:val="00361371"/>
    <w:rsid w:val="0036166C"/>
    <w:rsid w:val="003616A4"/>
    <w:rsid w:val="00361823"/>
    <w:rsid w:val="003618EC"/>
    <w:rsid w:val="00361D36"/>
    <w:rsid w:val="00361E62"/>
    <w:rsid w:val="003621A3"/>
    <w:rsid w:val="00362499"/>
    <w:rsid w:val="00362525"/>
    <w:rsid w:val="0036262D"/>
    <w:rsid w:val="003626DA"/>
    <w:rsid w:val="00362749"/>
    <w:rsid w:val="0036280D"/>
    <w:rsid w:val="003628E2"/>
    <w:rsid w:val="00362D3C"/>
    <w:rsid w:val="00362FEE"/>
    <w:rsid w:val="0036305C"/>
    <w:rsid w:val="003632CC"/>
    <w:rsid w:val="003633F1"/>
    <w:rsid w:val="00363885"/>
    <w:rsid w:val="003638AB"/>
    <w:rsid w:val="003639A9"/>
    <w:rsid w:val="003643D7"/>
    <w:rsid w:val="00364493"/>
    <w:rsid w:val="003644B1"/>
    <w:rsid w:val="00364D2E"/>
    <w:rsid w:val="0036569F"/>
    <w:rsid w:val="003657C8"/>
    <w:rsid w:val="0036594F"/>
    <w:rsid w:val="0036595F"/>
    <w:rsid w:val="00365F32"/>
    <w:rsid w:val="00366015"/>
    <w:rsid w:val="003661D3"/>
    <w:rsid w:val="0036643A"/>
    <w:rsid w:val="00366A1A"/>
    <w:rsid w:val="00366A81"/>
    <w:rsid w:val="00366AEA"/>
    <w:rsid w:val="00366F83"/>
    <w:rsid w:val="00366FA1"/>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C4A"/>
    <w:rsid w:val="00373E10"/>
    <w:rsid w:val="0037427C"/>
    <w:rsid w:val="00374345"/>
    <w:rsid w:val="00374638"/>
    <w:rsid w:val="00374C38"/>
    <w:rsid w:val="00374D09"/>
    <w:rsid w:val="00375367"/>
    <w:rsid w:val="0037568D"/>
    <w:rsid w:val="003758AA"/>
    <w:rsid w:val="00375D43"/>
    <w:rsid w:val="0037688D"/>
    <w:rsid w:val="00376D34"/>
    <w:rsid w:val="00376E15"/>
    <w:rsid w:val="003775C9"/>
    <w:rsid w:val="003776C6"/>
    <w:rsid w:val="0037786E"/>
    <w:rsid w:val="003778DA"/>
    <w:rsid w:val="0037791E"/>
    <w:rsid w:val="00377C3F"/>
    <w:rsid w:val="00377DA5"/>
    <w:rsid w:val="00380117"/>
    <w:rsid w:val="00380387"/>
    <w:rsid w:val="0038055E"/>
    <w:rsid w:val="00380EBB"/>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65F"/>
    <w:rsid w:val="0038470D"/>
    <w:rsid w:val="003847CA"/>
    <w:rsid w:val="00384EED"/>
    <w:rsid w:val="003851FD"/>
    <w:rsid w:val="003853DD"/>
    <w:rsid w:val="00385487"/>
    <w:rsid w:val="003854D9"/>
    <w:rsid w:val="00385721"/>
    <w:rsid w:val="0038597F"/>
    <w:rsid w:val="00385D31"/>
    <w:rsid w:val="00385D4C"/>
    <w:rsid w:val="00385D4E"/>
    <w:rsid w:val="003862C3"/>
    <w:rsid w:val="003865A7"/>
    <w:rsid w:val="00386A2B"/>
    <w:rsid w:val="00386E95"/>
    <w:rsid w:val="0038760B"/>
    <w:rsid w:val="00387985"/>
    <w:rsid w:val="00387FA8"/>
    <w:rsid w:val="003909AF"/>
    <w:rsid w:val="00390EDA"/>
    <w:rsid w:val="00391110"/>
    <w:rsid w:val="00391202"/>
    <w:rsid w:val="00391378"/>
    <w:rsid w:val="0039195B"/>
    <w:rsid w:val="00391A59"/>
    <w:rsid w:val="00391BE3"/>
    <w:rsid w:val="00391D8B"/>
    <w:rsid w:val="00391D99"/>
    <w:rsid w:val="00391E88"/>
    <w:rsid w:val="00391FB9"/>
    <w:rsid w:val="00392076"/>
    <w:rsid w:val="0039224C"/>
    <w:rsid w:val="003923AD"/>
    <w:rsid w:val="00392492"/>
    <w:rsid w:val="0039258F"/>
    <w:rsid w:val="00392594"/>
    <w:rsid w:val="00392A11"/>
    <w:rsid w:val="00392C88"/>
    <w:rsid w:val="00392F94"/>
    <w:rsid w:val="00393652"/>
    <w:rsid w:val="0039381A"/>
    <w:rsid w:val="00393AB1"/>
    <w:rsid w:val="00393C91"/>
    <w:rsid w:val="00393FA3"/>
    <w:rsid w:val="0039412B"/>
    <w:rsid w:val="003948B3"/>
    <w:rsid w:val="00394CF5"/>
    <w:rsid w:val="00394FAC"/>
    <w:rsid w:val="003951F1"/>
    <w:rsid w:val="00395263"/>
    <w:rsid w:val="00395B97"/>
    <w:rsid w:val="00395E81"/>
    <w:rsid w:val="0039604D"/>
    <w:rsid w:val="0039631D"/>
    <w:rsid w:val="00396450"/>
    <w:rsid w:val="00396D10"/>
    <w:rsid w:val="003A0084"/>
    <w:rsid w:val="003A0D45"/>
    <w:rsid w:val="003A0DD3"/>
    <w:rsid w:val="003A0F7C"/>
    <w:rsid w:val="003A135C"/>
    <w:rsid w:val="003A14BF"/>
    <w:rsid w:val="003A1F51"/>
    <w:rsid w:val="003A2A15"/>
    <w:rsid w:val="003A2A92"/>
    <w:rsid w:val="003A2B44"/>
    <w:rsid w:val="003A2E3A"/>
    <w:rsid w:val="003A2E9C"/>
    <w:rsid w:val="003A2EA1"/>
    <w:rsid w:val="003A3036"/>
    <w:rsid w:val="003A38B6"/>
    <w:rsid w:val="003A3C37"/>
    <w:rsid w:val="003A4139"/>
    <w:rsid w:val="003A41E4"/>
    <w:rsid w:val="003A47AA"/>
    <w:rsid w:val="003A4AD0"/>
    <w:rsid w:val="003A4FE1"/>
    <w:rsid w:val="003A5175"/>
    <w:rsid w:val="003A557A"/>
    <w:rsid w:val="003A5844"/>
    <w:rsid w:val="003A5A19"/>
    <w:rsid w:val="003A5C38"/>
    <w:rsid w:val="003A5CD5"/>
    <w:rsid w:val="003A5F76"/>
    <w:rsid w:val="003A6132"/>
    <w:rsid w:val="003A61F9"/>
    <w:rsid w:val="003A6367"/>
    <w:rsid w:val="003A64C1"/>
    <w:rsid w:val="003A6D6C"/>
    <w:rsid w:val="003A6D95"/>
    <w:rsid w:val="003A6FA9"/>
    <w:rsid w:val="003A75C4"/>
    <w:rsid w:val="003A7720"/>
    <w:rsid w:val="003A7AE1"/>
    <w:rsid w:val="003A7DD0"/>
    <w:rsid w:val="003A7E8D"/>
    <w:rsid w:val="003B0627"/>
    <w:rsid w:val="003B0C2F"/>
    <w:rsid w:val="003B0F57"/>
    <w:rsid w:val="003B0FD1"/>
    <w:rsid w:val="003B1292"/>
    <w:rsid w:val="003B1548"/>
    <w:rsid w:val="003B1560"/>
    <w:rsid w:val="003B1939"/>
    <w:rsid w:val="003B1BBD"/>
    <w:rsid w:val="003B242A"/>
    <w:rsid w:val="003B243A"/>
    <w:rsid w:val="003B26FA"/>
    <w:rsid w:val="003B270D"/>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6D"/>
    <w:rsid w:val="003B59E5"/>
    <w:rsid w:val="003B60C9"/>
    <w:rsid w:val="003B6AC9"/>
    <w:rsid w:val="003B6C09"/>
    <w:rsid w:val="003B7071"/>
    <w:rsid w:val="003B7837"/>
    <w:rsid w:val="003B7BF6"/>
    <w:rsid w:val="003B7C7F"/>
    <w:rsid w:val="003C05EB"/>
    <w:rsid w:val="003C0AC9"/>
    <w:rsid w:val="003C1019"/>
    <w:rsid w:val="003C1312"/>
    <w:rsid w:val="003C2252"/>
    <w:rsid w:val="003C2896"/>
    <w:rsid w:val="003C2EFA"/>
    <w:rsid w:val="003C3276"/>
    <w:rsid w:val="003C3310"/>
    <w:rsid w:val="003C334B"/>
    <w:rsid w:val="003C3AB8"/>
    <w:rsid w:val="003C3E2A"/>
    <w:rsid w:val="003C454D"/>
    <w:rsid w:val="003C46FB"/>
    <w:rsid w:val="003C4BEC"/>
    <w:rsid w:val="003C4BF0"/>
    <w:rsid w:val="003C4C53"/>
    <w:rsid w:val="003C5791"/>
    <w:rsid w:val="003C5B63"/>
    <w:rsid w:val="003C5CD2"/>
    <w:rsid w:val="003C6115"/>
    <w:rsid w:val="003C6287"/>
    <w:rsid w:val="003C6562"/>
    <w:rsid w:val="003C6D51"/>
    <w:rsid w:val="003C6D6B"/>
    <w:rsid w:val="003C6D83"/>
    <w:rsid w:val="003C7216"/>
    <w:rsid w:val="003C75F6"/>
    <w:rsid w:val="003C77B0"/>
    <w:rsid w:val="003C78FA"/>
    <w:rsid w:val="003D0562"/>
    <w:rsid w:val="003D07BA"/>
    <w:rsid w:val="003D08DD"/>
    <w:rsid w:val="003D0BA3"/>
    <w:rsid w:val="003D0C1F"/>
    <w:rsid w:val="003D0D89"/>
    <w:rsid w:val="003D0F1F"/>
    <w:rsid w:val="003D135A"/>
    <w:rsid w:val="003D1372"/>
    <w:rsid w:val="003D1682"/>
    <w:rsid w:val="003D17A2"/>
    <w:rsid w:val="003D1A37"/>
    <w:rsid w:val="003D1BD6"/>
    <w:rsid w:val="003D1D70"/>
    <w:rsid w:val="003D2368"/>
    <w:rsid w:val="003D26CB"/>
    <w:rsid w:val="003D2881"/>
    <w:rsid w:val="003D2D68"/>
    <w:rsid w:val="003D2DF1"/>
    <w:rsid w:val="003D30C8"/>
    <w:rsid w:val="003D35EF"/>
    <w:rsid w:val="003D4B4C"/>
    <w:rsid w:val="003D4C58"/>
    <w:rsid w:val="003D4CBF"/>
    <w:rsid w:val="003D500E"/>
    <w:rsid w:val="003D5169"/>
    <w:rsid w:val="003D5712"/>
    <w:rsid w:val="003D5BA1"/>
    <w:rsid w:val="003D5DCB"/>
    <w:rsid w:val="003D61E5"/>
    <w:rsid w:val="003D6692"/>
    <w:rsid w:val="003D6CFF"/>
    <w:rsid w:val="003D6E41"/>
    <w:rsid w:val="003D6F36"/>
    <w:rsid w:val="003D7218"/>
    <w:rsid w:val="003D72B2"/>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CD1"/>
    <w:rsid w:val="003E1F7B"/>
    <w:rsid w:val="003E2447"/>
    <w:rsid w:val="003E29BA"/>
    <w:rsid w:val="003E2C4D"/>
    <w:rsid w:val="003E3645"/>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F6"/>
    <w:rsid w:val="003E6C2A"/>
    <w:rsid w:val="003E71D0"/>
    <w:rsid w:val="003E72BA"/>
    <w:rsid w:val="003E7F9C"/>
    <w:rsid w:val="003F0053"/>
    <w:rsid w:val="003F016F"/>
    <w:rsid w:val="003F0215"/>
    <w:rsid w:val="003F0835"/>
    <w:rsid w:val="003F0926"/>
    <w:rsid w:val="003F0E83"/>
    <w:rsid w:val="003F15B2"/>
    <w:rsid w:val="003F15F5"/>
    <w:rsid w:val="003F1A72"/>
    <w:rsid w:val="003F1AB8"/>
    <w:rsid w:val="003F1C41"/>
    <w:rsid w:val="003F1DA4"/>
    <w:rsid w:val="003F1E9E"/>
    <w:rsid w:val="003F2003"/>
    <w:rsid w:val="003F21A6"/>
    <w:rsid w:val="003F2306"/>
    <w:rsid w:val="003F2671"/>
    <w:rsid w:val="003F27D5"/>
    <w:rsid w:val="003F2910"/>
    <w:rsid w:val="003F2930"/>
    <w:rsid w:val="003F3325"/>
    <w:rsid w:val="003F35AA"/>
    <w:rsid w:val="003F3CFA"/>
    <w:rsid w:val="003F3DC5"/>
    <w:rsid w:val="003F42C5"/>
    <w:rsid w:val="003F4675"/>
    <w:rsid w:val="003F4B0C"/>
    <w:rsid w:val="003F521B"/>
    <w:rsid w:val="003F5304"/>
    <w:rsid w:val="003F5516"/>
    <w:rsid w:val="003F5544"/>
    <w:rsid w:val="003F58AE"/>
    <w:rsid w:val="003F58C7"/>
    <w:rsid w:val="003F58D2"/>
    <w:rsid w:val="003F5B22"/>
    <w:rsid w:val="003F5F8F"/>
    <w:rsid w:val="003F6313"/>
    <w:rsid w:val="003F651E"/>
    <w:rsid w:val="003F6697"/>
    <w:rsid w:val="003F66A5"/>
    <w:rsid w:val="003F6714"/>
    <w:rsid w:val="003F67B9"/>
    <w:rsid w:val="003F6A59"/>
    <w:rsid w:val="003F6B41"/>
    <w:rsid w:val="003F6CB7"/>
    <w:rsid w:val="003F72C3"/>
    <w:rsid w:val="003F74DC"/>
    <w:rsid w:val="003F7892"/>
    <w:rsid w:val="003F7C99"/>
    <w:rsid w:val="0040025F"/>
    <w:rsid w:val="00400DCA"/>
    <w:rsid w:val="00400DFD"/>
    <w:rsid w:val="00400F24"/>
    <w:rsid w:val="00401083"/>
    <w:rsid w:val="004013F3"/>
    <w:rsid w:val="0040196D"/>
    <w:rsid w:val="00402138"/>
    <w:rsid w:val="00402B49"/>
    <w:rsid w:val="00402F55"/>
    <w:rsid w:val="004035AB"/>
    <w:rsid w:val="0040420F"/>
    <w:rsid w:val="00404B66"/>
    <w:rsid w:val="00405139"/>
    <w:rsid w:val="00405819"/>
    <w:rsid w:val="00405A25"/>
    <w:rsid w:val="00405BA1"/>
    <w:rsid w:val="00406478"/>
    <w:rsid w:val="00406796"/>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F02"/>
    <w:rsid w:val="004122AC"/>
    <w:rsid w:val="004123C4"/>
    <w:rsid w:val="004127FA"/>
    <w:rsid w:val="00413052"/>
    <w:rsid w:val="004130C7"/>
    <w:rsid w:val="004131D9"/>
    <w:rsid w:val="0041324C"/>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324"/>
    <w:rsid w:val="0041669D"/>
    <w:rsid w:val="00416961"/>
    <w:rsid w:val="00416A8B"/>
    <w:rsid w:val="00416AC5"/>
    <w:rsid w:val="00417514"/>
    <w:rsid w:val="004175A0"/>
    <w:rsid w:val="004178EC"/>
    <w:rsid w:val="00417BF0"/>
    <w:rsid w:val="004201F7"/>
    <w:rsid w:val="00420856"/>
    <w:rsid w:val="00420BD3"/>
    <w:rsid w:val="00421A42"/>
    <w:rsid w:val="00421BE5"/>
    <w:rsid w:val="00421DA2"/>
    <w:rsid w:val="00421E8E"/>
    <w:rsid w:val="00421EAB"/>
    <w:rsid w:val="00422407"/>
    <w:rsid w:val="00422C3C"/>
    <w:rsid w:val="00422F97"/>
    <w:rsid w:val="004231AF"/>
    <w:rsid w:val="00423772"/>
    <w:rsid w:val="00423E8A"/>
    <w:rsid w:val="00423EDC"/>
    <w:rsid w:val="004240F5"/>
    <w:rsid w:val="004243AF"/>
    <w:rsid w:val="00424423"/>
    <w:rsid w:val="004244F0"/>
    <w:rsid w:val="00424612"/>
    <w:rsid w:val="0042516C"/>
    <w:rsid w:val="004252EF"/>
    <w:rsid w:val="00425926"/>
    <w:rsid w:val="00426005"/>
    <w:rsid w:val="004260A3"/>
    <w:rsid w:val="00426275"/>
    <w:rsid w:val="004262DD"/>
    <w:rsid w:val="004267DD"/>
    <w:rsid w:val="00426923"/>
    <w:rsid w:val="00426C96"/>
    <w:rsid w:val="0042735E"/>
    <w:rsid w:val="004273D7"/>
    <w:rsid w:val="00427446"/>
    <w:rsid w:val="0042754B"/>
    <w:rsid w:val="00427682"/>
    <w:rsid w:val="00427A20"/>
    <w:rsid w:val="00430298"/>
    <w:rsid w:val="00430660"/>
    <w:rsid w:val="00430693"/>
    <w:rsid w:val="004318BC"/>
    <w:rsid w:val="00431969"/>
    <w:rsid w:val="00431BA6"/>
    <w:rsid w:val="00431CF5"/>
    <w:rsid w:val="00431D22"/>
    <w:rsid w:val="00431FA8"/>
    <w:rsid w:val="0043301E"/>
    <w:rsid w:val="00433E15"/>
    <w:rsid w:val="00433E63"/>
    <w:rsid w:val="00433E8F"/>
    <w:rsid w:val="00434137"/>
    <w:rsid w:val="00434191"/>
    <w:rsid w:val="0043477F"/>
    <w:rsid w:val="004347A7"/>
    <w:rsid w:val="004347AF"/>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DA5"/>
    <w:rsid w:val="0044108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5CF"/>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353"/>
    <w:rsid w:val="00450A2E"/>
    <w:rsid w:val="00450C96"/>
    <w:rsid w:val="00451A26"/>
    <w:rsid w:val="00451C3F"/>
    <w:rsid w:val="004521D1"/>
    <w:rsid w:val="00452292"/>
    <w:rsid w:val="0045232A"/>
    <w:rsid w:val="004525F2"/>
    <w:rsid w:val="00452796"/>
    <w:rsid w:val="00452AF6"/>
    <w:rsid w:val="004533E1"/>
    <w:rsid w:val="004533FD"/>
    <w:rsid w:val="00453449"/>
    <w:rsid w:val="0045374D"/>
    <w:rsid w:val="00453767"/>
    <w:rsid w:val="00453897"/>
    <w:rsid w:val="0045407B"/>
    <w:rsid w:val="0045424E"/>
    <w:rsid w:val="004548E4"/>
    <w:rsid w:val="00454B84"/>
    <w:rsid w:val="00454D39"/>
    <w:rsid w:val="00454F54"/>
    <w:rsid w:val="004552C8"/>
    <w:rsid w:val="004554E0"/>
    <w:rsid w:val="0045553A"/>
    <w:rsid w:val="004555BE"/>
    <w:rsid w:val="004556FE"/>
    <w:rsid w:val="00455F90"/>
    <w:rsid w:val="0045679E"/>
    <w:rsid w:val="004567A8"/>
    <w:rsid w:val="00456EF9"/>
    <w:rsid w:val="00456FB2"/>
    <w:rsid w:val="00457AD1"/>
    <w:rsid w:val="00457BD9"/>
    <w:rsid w:val="00457D9B"/>
    <w:rsid w:val="00457F0C"/>
    <w:rsid w:val="0046072B"/>
    <w:rsid w:val="004607BA"/>
    <w:rsid w:val="00460DFE"/>
    <w:rsid w:val="0046122B"/>
    <w:rsid w:val="0046126F"/>
    <w:rsid w:val="00461865"/>
    <w:rsid w:val="00461F8B"/>
    <w:rsid w:val="004623A8"/>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4CB"/>
    <w:rsid w:val="004667D7"/>
    <w:rsid w:val="00466B68"/>
    <w:rsid w:val="00467069"/>
    <w:rsid w:val="0046706E"/>
    <w:rsid w:val="004678D4"/>
    <w:rsid w:val="00467C95"/>
    <w:rsid w:val="00470508"/>
    <w:rsid w:val="004708F1"/>
    <w:rsid w:val="004717C5"/>
    <w:rsid w:val="0047197D"/>
    <w:rsid w:val="00471C06"/>
    <w:rsid w:val="00471D32"/>
    <w:rsid w:val="00471D67"/>
    <w:rsid w:val="00472179"/>
    <w:rsid w:val="004721F9"/>
    <w:rsid w:val="00472352"/>
    <w:rsid w:val="004726EC"/>
    <w:rsid w:val="0047274C"/>
    <w:rsid w:val="00472901"/>
    <w:rsid w:val="004729C8"/>
    <w:rsid w:val="00473232"/>
    <w:rsid w:val="004734DB"/>
    <w:rsid w:val="004736B9"/>
    <w:rsid w:val="00473A6F"/>
    <w:rsid w:val="00473B6E"/>
    <w:rsid w:val="00474291"/>
    <w:rsid w:val="00475333"/>
    <w:rsid w:val="004753FC"/>
    <w:rsid w:val="0047550E"/>
    <w:rsid w:val="0047555D"/>
    <w:rsid w:val="00475754"/>
    <w:rsid w:val="00475957"/>
    <w:rsid w:val="00475F69"/>
    <w:rsid w:val="00475FA8"/>
    <w:rsid w:val="004761B3"/>
    <w:rsid w:val="004763DE"/>
    <w:rsid w:val="00476913"/>
    <w:rsid w:val="00476CE0"/>
    <w:rsid w:val="0047739E"/>
    <w:rsid w:val="00477514"/>
    <w:rsid w:val="00477B89"/>
    <w:rsid w:val="00481193"/>
    <w:rsid w:val="00481351"/>
    <w:rsid w:val="004815B9"/>
    <w:rsid w:val="004816AB"/>
    <w:rsid w:val="00481ABF"/>
    <w:rsid w:val="004820FA"/>
    <w:rsid w:val="004822A4"/>
    <w:rsid w:val="0048271D"/>
    <w:rsid w:val="00482754"/>
    <w:rsid w:val="00482F47"/>
    <w:rsid w:val="00483319"/>
    <w:rsid w:val="00483365"/>
    <w:rsid w:val="00483549"/>
    <w:rsid w:val="00483716"/>
    <w:rsid w:val="0048375E"/>
    <w:rsid w:val="00483B16"/>
    <w:rsid w:val="00483B96"/>
    <w:rsid w:val="00483D3E"/>
    <w:rsid w:val="00483ED7"/>
    <w:rsid w:val="00484CAA"/>
    <w:rsid w:val="00484FB6"/>
    <w:rsid w:val="00485939"/>
    <w:rsid w:val="0048636A"/>
    <w:rsid w:val="004863C0"/>
    <w:rsid w:val="0048654B"/>
    <w:rsid w:val="004865D5"/>
    <w:rsid w:val="00486CA7"/>
    <w:rsid w:val="00486D5B"/>
    <w:rsid w:val="00486E91"/>
    <w:rsid w:val="00486EB0"/>
    <w:rsid w:val="004871CF"/>
    <w:rsid w:val="004873E3"/>
    <w:rsid w:val="00487506"/>
    <w:rsid w:val="00490413"/>
    <w:rsid w:val="004905B3"/>
    <w:rsid w:val="00490C55"/>
    <w:rsid w:val="00490FE0"/>
    <w:rsid w:val="0049163D"/>
    <w:rsid w:val="0049166A"/>
    <w:rsid w:val="004916B5"/>
    <w:rsid w:val="00491C2A"/>
    <w:rsid w:val="00491C4F"/>
    <w:rsid w:val="00491C7F"/>
    <w:rsid w:val="00491F4A"/>
    <w:rsid w:val="00492263"/>
    <w:rsid w:val="004922CD"/>
    <w:rsid w:val="00492450"/>
    <w:rsid w:val="0049253B"/>
    <w:rsid w:val="0049297A"/>
    <w:rsid w:val="00492B95"/>
    <w:rsid w:val="00492DAD"/>
    <w:rsid w:val="004930FD"/>
    <w:rsid w:val="00493233"/>
    <w:rsid w:val="0049353A"/>
    <w:rsid w:val="004938DF"/>
    <w:rsid w:val="00493A17"/>
    <w:rsid w:val="00493D19"/>
    <w:rsid w:val="00494A79"/>
    <w:rsid w:val="00494CCF"/>
    <w:rsid w:val="00494E86"/>
    <w:rsid w:val="00494E96"/>
    <w:rsid w:val="00495A6C"/>
    <w:rsid w:val="00495F95"/>
    <w:rsid w:val="00495FC6"/>
    <w:rsid w:val="004964AD"/>
    <w:rsid w:val="0049682F"/>
    <w:rsid w:val="0049697F"/>
    <w:rsid w:val="00496A9B"/>
    <w:rsid w:val="004971B7"/>
    <w:rsid w:val="0049785B"/>
    <w:rsid w:val="00497A56"/>
    <w:rsid w:val="004A0057"/>
    <w:rsid w:val="004A0083"/>
    <w:rsid w:val="004A0133"/>
    <w:rsid w:val="004A057E"/>
    <w:rsid w:val="004A09A3"/>
    <w:rsid w:val="004A0BDA"/>
    <w:rsid w:val="004A0ECB"/>
    <w:rsid w:val="004A0FF9"/>
    <w:rsid w:val="004A17E7"/>
    <w:rsid w:val="004A1824"/>
    <w:rsid w:val="004A1825"/>
    <w:rsid w:val="004A1A15"/>
    <w:rsid w:val="004A2182"/>
    <w:rsid w:val="004A22C0"/>
    <w:rsid w:val="004A251A"/>
    <w:rsid w:val="004A2841"/>
    <w:rsid w:val="004A2E75"/>
    <w:rsid w:val="004A2EF8"/>
    <w:rsid w:val="004A2F37"/>
    <w:rsid w:val="004A3363"/>
    <w:rsid w:val="004A3562"/>
    <w:rsid w:val="004A35BF"/>
    <w:rsid w:val="004A3677"/>
    <w:rsid w:val="004A37CD"/>
    <w:rsid w:val="004A37DB"/>
    <w:rsid w:val="004A3C47"/>
    <w:rsid w:val="004A3F20"/>
    <w:rsid w:val="004A421F"/>
    <w:rsid w:val="004A4282"/>
    <w:rsid w:val="004A43BE"/>
    <w:rsid w:val="004A46C3"/>
    <w:rsid w:val="004A478F"/>
    <w:rsid w:val="004A47E6"/>
    <w:rsid w:val="004A49E9"/>
    <w:rsid w:val="004A49EE"/>
    <w:rsid w:val="004A4A0F"/>
    <w:rsid w:val="004A4A51"/>
    <w:rsid w:val="004A50E0"/>
    <w:rsid w:val="004A53EB"/>
    <w:rsid w:val="004A5607"/>
    <w:rsid w:val="004A58B2"/>
    <w:rsid w:val="004A61AF"/>
    <w:rsid w:val="004A633A"/>
    <w:rsid w:val="004A66C7"/>
    <w:rsid w:val="004A670D"/>
    <w:rsid w:val="004A69F7"/>
    <w:rsid w:val="004A6A19"/>
    <w:rsid w:val="004A6C23"/>
    <w:rsid w:val="004A6E92"/>
    <w:rsid w:val="004A6FCE"/>
    <w:rsid w:val="004A7151"/>
    <w:rsid w:val="004A715A"/>
    <w:rsid w:val="004A724B"/>
    <w:rsid w:val="004A75EC"/>
    <w:rsid w:val="004A7C06"/>
    <w:rsid w:val="004A7E47"/>
    <w:rsid w:val="004B080D"/>
    <w:rsid w:val="004B18C9"/>
    <w:rsid w:val="004B1962"/>
    <w:rsid w:val="004B19F3"/>
    <w:rsid w:val="004B2486"/>
    <w:rsid w:val="004B2B4B"/>
    <w:rsid w:val="004B2CA0"/>
    <w:rsid w:val="004B2F4E"/>
    <w:rsid w:val="004B35EE"/>
    <w:rsid w:val="004B37A0"/>
    <w:rsid w:val="004B3B62"/>
    <w:rsid w:val="004B3D21"/>
    <w:rsid w:val="004B40E0"/>
    <w:rsid w:val="004B41BB"/>
    <w:rsid w:val="004B424F"/>
    <w:rsid w:val="004B4B1D"/>
    <w:rsid w:val="004B4C38"/>
    <w:rsid w:val="004B52DF"/>
    <w:rsid w:val="004B5426"/>
    <w:rsid w:val="004B55D1"/>
    <w:rsid w:val="004B5622"/>
    <w:rsid w:val="004B5626"/>
    <w:rsid w:val="004B5B85"/>
    <w:rsid w:val="004B617E"/>
    <w:rsid w:val="004B6194"/>
    <w:rsid w:val="004B6299"/>
    <w:rsid w:val="004B6356"/>
    <w:rsid w:val="004B66F7"/>
    <w:rsid w:val="004B6C70"/>
    <w:rsid w:val="004B6FC5"/>
    <w:rsid w:val="004B73E3"/>
    <w:rsid w:val="004B7696"/>
    <w:rsid w:val="004B797A"/>
    <w:rsid w:val="004B7ADF"/>
    <w:rsid w:val="004B7E90"/>
    <w:rsid w:val="004C04E6"/>
    <w:rsid w:val="004C096C"/>
    <w:rsid w:val="004C1314"/>
    <w:rsid w:val="004C142A"/>
    <w:rsid w:val="004C1A6A"/>
    <w:rsid w:val="004C1DB3"/>
    <w:rsid w:val="004C22EC"/>
    <w:rsid w:val="004C28C2"/>
    <w:rsid w:val="004C39B9"/>
    <w:rsid w:val="004C3BCC"/>
    <w:rsid w:val="004C3D11"/>
    <w:rsid w:val="004C4501"/>
    <w:rsid w:val="004C4864"/>
    <w:rsid w:val="004C48F6"/>
    <w:rsid w:val="004C4FA4"/>
    <w:rsid w:val="004C531C"/>
    <w:rsid w:val="004C5480"/>
    <w:rsid w:val="004C5649"/>
    <w:rsid w:val="004C5A20"/>
    <w:rsid w:val="004C639F"/>
    <w:rsid w:val="004C6C44"/>
    <w:rsid w:val="004C6CB1"/>
    <w:rsid w:val="004C702B"/>
    <w:rsid w:val="004C713E"/>
    <w:rsid w:val="004C7705"/>
    <w:rsid w:val="004C7BCB"/>
    <w:rsid w:val="004C7F61"/>
    <w:rsid w:val="004C7FA2"/>
    <w:rsid w:val="004D00C0"/>
    <w:rsid w:val="004D02EE"/>
    <w:rsid w:val="004D03BA"/>
    <w:rsid w:val="004D0597"/>
    <w:rsid w:val="004D071D"/>
    <w:rsid w:val="004D0C80"/>
    <w:rsid w:val="004D0EC3"/>
    <w:rsid w:val="004D1277"/>
    <w:rsid w:val="004D14D6"/>
    <w:rsid w:val="004D1C48"/>
    <w:rsid w:val="004D1EB5"/>
    <w:rsid w:val="004D221A"/>
    <w:rsid w:val="004D2405"/>
    <w:rsid w:val="004D244F"/>
    <w:rsid w:val="004D247E"/>
    <w:rsid w:val="004D2A79"/>
    <w:rsid w:val="004D2BE9"/>
    <w:rsid w:val="004D2DE4"/>
    <w:rsid w:val="004D2E86"/>
    <w:rsid w:val="004D2FC7"/>
    <w:rsid w:val="004D2FE1"/>
    <w:rsid w:val="004D32FF"/>
    <w:rsid w:val="004D3306"/>
    <w:rsid w:val="004D36E1"/>
    <w:rsid w:val="004D385E"/>
    <w:rsid w:val="004D3888"/>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FD0"/>
    <w:rsid w:val="004E04B2"/>
    <w:rsid w:val="004E0D6B"/>
    <w:rsid w:val="004E118E"/>
    <w:rsid w:val="004E11F4"/>
    <w:rsid w:val="004E161C"/>
    <w:rsid w:val="004E170B"/>
    <w:rsid w:val="004E1D68"/>
    <w:rsid w:val="004E22D6"/>
    <w:rsid w:val="004E241E"/>
    <w:rsid w:val="004E2A82"/>
    <w:rsid w:val="004E2BD0"/>
    <w:rsid w:val="004E328C"/>
    <w:rsid w:val="004E3718"/>
    <w:rsid w:val="004E389A"/>
    <w:rsid w:val="004E39CE"/>
    <w:rsid w:val="004E3E13"/>
    <w:rsid w:val="004E3EF0"/>
    <w:rsid w:val="004E4A16"/>
    <w:rsid w:val="004E4A99"/>
    <w:rsid w:val="004E54D5"/>
    <w:rsid w:val="004E58DC"/>
    <w:rsid w:val="004E5F65"/>
    <w:rsid w:val="004E6273"/>
    <w:rsid w:val="004E683E"/>
    <w:rsid w:val="004E6920"/>
    <w:rsid w:val="004E69E5"/>
    <w:rsid w:val="004E6D48"/>
    <w:rsid w:val="004E6E1E"/>
    <w:rsid w:val="004E7B7E"/>
    <w:rsid w:val="004E7EAF"/>
    <w:rsid w:val="004F0292"/>
    <w:rsid w:val="004F029F"/>
    <w:rsid w:val="004F0360"/>
    <w:rsid w:val="004F0A62"/>
    <w:rsid w:val="004F0D89"/>
    <w:rsid w:val="004F0E84"/>
    <w:rsid w:val="004F1950"/>
    <w:rsid w:val="004F1F69"/>
    <w:rsid w:val="004F2094"/>
    <w:rsid w:val="004F2555"/>
    <w:rsid w:val="004F25F8"/>
    <w:rsid w:val="004F293B"/>
    <w:rsid w:val="004F2ABD"/>
    <w:rsid w:val="004F2B49"/>
    <w:rsid w:val="004F2BCB"/>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655"/>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4452"/>
    <w:rsid w:val="0050473D"/>
    <w:rsid w:val="00504E75"/>
    <w:rsid w:val="00504EC7"/>
    <w:rsid w:val="005052C4"/>
    <w:rsid w:val="00505380"/>
    <w:rsid w:val="005055F0"/>
    <w:rsid w:val="005058E9"/>
    <w:rsid w:val="00505AFC"/>
    <w:rsid w:val="00505F30"/>
    <w:rsid w:val="0050601C"/>
    <w:rsid w:val="0050679A"/>
    <w:rsid w:val="0050689E"/>
    <w:rsid w:val="005069AB"/>
    <w:rsid w:val="00506B00"/>
    <w:rsid w:val="00506CEC"/>
    <w:rsid w:val="005071BD"/>
    <w:rsid w:val="00507554"/>
    <w:rsid w:val="00507935"/>
    <w:rsid w:val="00507A08"/>
    <w:rsid w:val="0051039A"/>
    <w:rsid w:val="00510640"/>
    <w:rsid w:val="00510F75"/>
    <w:rsid w:val="00510FA1"/>
    <w:rsid w:val="005111DF"/>
    <w:rsid w:val="00511963"/>
    <w:rsid w:val="005119F0"/>
    <w:rsid w:val="00511A0B"/>
    <w:rsid w:val="00511F73"/>
    <w:rsid w:val="005125DD"/>
    <w:rsid w:val="00512908"/>
    <w:rsid w:val="00512973"/>
    <w:rsid w:val="00512A37"/>
    <w:rsid w:val="00512B4A"/>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344"/>
    <w:rsid w:val="005163E5"/>
    <w:rsid w:val="005164B4"/>
    <w:rsid w:val="0051671D"/>
    <w:rsid w:val="00516725"/>
    <w:rsid w:val="00516808"/>
    <w:rsid w:val="00516A96"/>
    <w:rsid w:val="00516D5C"/>
    <w:rsid w:val="00516FD1"/>
    <w:rsid w:val="00517AFC"/>
    <w:rsid w:val="00517B10"/>
    <w:rsid w:val="00520187"/>
    <w:rsid w:val="005203B7"/>
    <w:rsid w:val="0052072E"/>
    <w:rsid w:val="00520CCC"/>
    <w:rsid w:val="00521792"/>
    <w:rsid w:val="005217CA"/>
    <w:rsid w:val="005219B8"/>
    <w:rsid w:val="005219EF"/>
    <w:rsid w:val="005219F9"/>
    <w:rsid w:val="0052209A"/>
    <w:rsid w:val="005223F3"/>
    <w:rsid w:val="00522A48"/>
    <w:rsid w:val="00522A4F"/>
    <w:rsid w:val="00522AE1"/>
    <w:rsid w:val="00522B3F"/>
    <w:rsid w:val="005235B8"/>
    <w:rsid w:val="00523857"/>
    <w:rsid w:val="00523B24"/>
    <w:rsid w:val="00523B56"/>
    <w:rsid w:val="00523C60"/>
    <w:rsid w:val="005242AC"/>
    <w:rsid w:val="00524914"/>
    <w:rsid w:val="005249E3"/>
    <w:rsid w:val="00524B1C"/>
    <w:rsid w:val="00524C6F"/>
    <w:rsid w:val="00525C32"/>
    <w:rsid w:val="00526115"/>
    <w:rsid w:val="00526185"/>
    <w:rsid w:val="005266D0"/>
    <w:rsid w:val="005266F6"/>
    <w:rsid w:val="00526805"/>
    <w:rsid w:val="005268C7"/>
    <w:rsid w:val="00526910"/>
    <w:rsid w:val="00527328"/>
    <w:rsid w:val="0052757D"/>
    <w:rsid w:val="0052769E"/>
    <w:rsid w:val="0052770D"/>
    <w:rsid w:val="00527855"/>
    <w:rsid w:val="00527A02"/>
    <w:rsid w:val="00527B35"/>
    <w:rsid w:val="00527D2E"/>
    <w:rsid w:val="005301CC"/>
    <w:rsid w:val="005304D0"/>
    <w:rsid w:val="005309BC"/>
    <w:rsid w:val="00530C8C"/>
    <w:rsid w:val="00530CB9"/>
    <w:rsid w:val="00530CEF"/>
    <w:rsid w:val="00530D6B"/>
    <w:rsid w:val="00531843"/>
    <w:rsid w:val="00531974"/>
    <w:rsid w:val="005319A1"/>
    <w:rsid w:val="00531C66"/>
    <w:rsid w:val="00531CB2"/>
    <w:rsid w:val="005321EB"/>
    <w:rsid w:val="005325DA"/>
    <w:rsid w:val="0053285B"/>
    <w:rsid w:val="00532E11"/>
    <w:rsid w:val="00532F2B"/>
    <w:rsid w:val="005330EE"/>
    <w:rsid w:val="005335CC"/>
    <w:rsid w:val="005336F8"/>
    <w:rsid w:val="005338A5"/>
    <w:rsid w:val="00533ACD"/>
    <w:rsid w:val="00534218"/>
    <w:rsid w:val="005343D2"/>
    <w:rsid w:val="0053445A"/>
    <w:rsid w:val="005349ED"/>
    <w:rsid w:val="00534DEF"/>
    <w:rsid w:val="0053543F"/>
    <w:rsid w:val="005357B3"/>
    <w:rsid w:val="00535C71"/>
    <w:rsid w:val="005365BE"/>
    <w:rsid w:val="00536C24"/>
    <w:rsid w:val="00536C5F"/>
    <w:rsid w:val="00536C63"/>
    <w:rsid w:val="0053784D"/>
    <w:rsid w:val="0054031F"/>
    <w:rsid w:val="0054059A"/>
    <w:rsid w:val="00540862"/>
    <w:rsid w:val="0054098C"/>
    <w:rsid w:val="00540B90"/>
    <w:rsid w:val="00540BC7"/>
    <w:rsid w:val="00541256"/>
    <w:rsid w:val="005414AE"/>
    <w:rsid w:val="0054191E"/>
    <w:rsid w:val="00541F54"/>
    <w:rsid w:val="00541F95"/>
    <w:rsid w:val="00541FE2"/>
    <w:rsid w:val="005423A1"/>
    <w:rsid w:val="005427DF"/>
    <w:rsid w:val="00542BD2"/>
    <w:rsid w:val="0054382F"/>
    <w:rsid w:val="00543989"/>
    <w:rsid w:val="00543D7B"/>
    <w:rsid w:val="00543ED8"/>
    <w:rsid w:val="0054438E"/>
    <w:rsid w:val="0054457A"/>
    <w:rsid w:val="00545018"/>
    <w:rsid w:val="00545361"/>
    <w:rsid w:val="005455EB"/>
    <w:rsid w:val="00545A5E"/>
    <w:rsid w:val="00546057"/>
    <w:rsid w:val="0054620D"/>
    <w:rsid w:val="00546754"/>
    <w:rsid w:val="0054694F"/>
    <w:rsid w:val="00546E37"/>
    <w:rsid w:val="00546EE6"/>
    <w:rsid w:val="00546EF4"/>
    <w:rsid w:val="00546F24"/>
    <w:rsid w:val="0054785C"/>
    <w:rsid w:val="0054788F"/>
    <w:rsid w:val="00547999"/>
    <w:rsid w:val="00547B37"/>
    <w:rsid w:val="00547CCF"/>
    <w:rsid w:val="0055009E"/>
    <w:rsid w:val="005501A1"/>
    <w:rsid w:val="00550DD0"/>
    <w:rsid w:val="00550E8E"/>
    <w:rsid w:val="0055127D"/>
    <w:rsid w:val="005512CF"/>
    <w:rsid w:val="00551346"/>
    <w:rsid w:val="00551968"/>
    <w:rsid w:val="00551C3E"/>
    <w:rsid w:val="00551DDD"/>
    <w:rsid w:val="00552603"/>
    <w:rsid w:val="00552AD3"/>
    <w:rsid w:val="00552D60"/>
    <w:rsid w:val="00552E07"/>
    <w:rsid w:val="005530CA"/>
    <w:rsid w:val="005537F8"/>
    <w:rsid w:val="00553928"/>
    <w:rsid w:val="00553B83"/>
    <w:rsid w:val="005546C7"/>
    <w:rsid w:val="005546E3"/>
    <w:rsid w:val="0055474E"/>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602B5"/>
    <w:rsid w:val="00560322"/>
    <w:rsid w:val="005609CE"/>
    <w:rsid w:val="00560C6C"/>
    <w:rsid w:val="00560EE2"/>
    <w:rsid w:val="00561083"/>
    <w:rsid w:val="00561B48"/>
    <w:rsid w:val="00561EA7"/>
    <w:rsid w:val="00562861"/>
    <w:rsid w:val="00562BBA"/>
    <w:rsid w:val="00562C58"/>
    <w:rsid w:val="00562EC8"/>
    <w:rsid w:val="00562F38"/>
    <w:rsid w:val="005634D7"/>
    <w:rsid w:val="00563B63"/>
    <w:rsid w:val="0056406D"/>
    <w:rsid w:val="00564183"/>
    <w:rsid w:val="00564275"/>
    <w:rsid w:val="0056440B"/>
    <w:rsid w:val="005646BF"/>
    <w:rsid w:val="00564CA4"/>
    <w:rsid w:val="00564F2A"/>
    <w:rsid w:val="00565041"/>
    <w:rsid w:val="005650FA"/>
    <w:rsid w:val="0056531A"/>
    <w:rsid w:val="005653C8"/>
    <w:rsid w:val="0056550A"/>
    <w:rsid w:val="005656D1"/>
    <w:rsid w:val="00565BE8"/>
    <w:rsid w:val="00565D07"/>
    <w:rsid w:val="00565F5D"/>
    <w:rsid w:val="005662E4"/>
    <w:rsid w:val="00566333"/>
    <w:rsid w:val="0056684B"/>
    <w:rsid w:val="00566C2C"/>
    <w:rsid w:val="00566E95"/>
    <w:rsid w:val="005676AA"/>
    <w:rsid w:val="005676C4"/>
    <w:rsid w:val="0056771B"/>
    <w:rsid w:val="00567895"/>
    <w:rsid w:val="0056791E"/>
    <w:rsid w:val="00567C43"/>
    <w:rsid w:val="00567EB3"/>
    <w:rsid w:val="0057052B"/>
    <w:rsid w:val="005709A6"/>
    <w:rsid w:val="005721F9"/>
    <w:rsid w:val="0057262B"/>
    <w:rsid w:val="00572750"/>
    <w:rsid w:val="00572763"/>
    <w:rsid w:val="00572797"/>
    <w:rsid w:val="005728A9"/>
    <w:rsid w:val="0057293D"/>
    <w:rsid w:val="00572B6C"/>
    <w:rsid w:val="00572D3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87B"/>
    <w:rsid w:val="005758C2"/>
    <w:rsid w:val="00575AB8"/>
    <w:rsid w:val="00575C14"/>
    <w:rsid w:val="00576537"/>
    <w:rsid w:val="00576A31"/>
    <w:rsid w:val="00576B03"/>
    <w:rsid w:val="00577354"/>
    <w:rsid w:val="00577388"/>
    <w:rsid w:val="0057772C"/>
    <w:rsid w:val="00577754"/>
    <w:rsid w:val="00577D74"/>
    <w:rsid w:val="00580050"/>
    <w:rsid w:val="00580531"/>
    <w:rsid w:val="00580721"/>
    <w:rsid w:val="00580923"/>
    <w:rsid w:val="0058102B"/>
    <w:rsid w:val="00581E3B"/>
    <w:rsid w:val="0058210F"/>
    <w:rsid w:val="005831DD"/>
    <w:rsid w:val="005838CD"/>
    <w:rsid w:val="00583D3F"/>
    <w:rsid w:val="00583EDC"/>
    <w:rsid w:val="00583FB7"/>
    <w:rsid w:val="00584199"/>
    <w:rsid w:val="005842D4"/>
    <w:rsid w:val="0058472F"/>
    <w:rsid w:val="005847A6"/>
    <w:rsid w:val="00584912"/>
    <w:rsid w:val="00585562"/>
    <w:rsid w:val="005857DA"/>
    <w:rsid w:val="00585CD0"/>
    <w:rsid w:val="00585FC9"/>
    <w:rsid w:val="00586120"/>
    <w:rsid w:val="005865D8"/>
    <w:rsid w:val="00586B38"/>
    <w:rsid w:val="00586C05"/>
    <w:rsid w:val="00586D3A"/>
    <w:rsid w:val="00586DD7"/>
    <w:rsid w:val="00586F21"/>
    <w:rsid w:val="00586F30"/>
    <w:rsid w:val="00587702"/>
    <w:rsid w:val="00587863"/>
    <w:rsid w:val="00587B39"/>
    <w:rsid w:val="00587C4A"/>
    <w:rsid w:val="00587F47"/>
    <w:rsid w:val="005903A3"/>
    <w:rsid w:val="0059057F"/>
    <w:rsid w:val="00590F62"/>
    <w:rsid w:val="0059108F"/>
    <w:rsid w:val="005913C7"/>
    <w:rsid w:val="00591BA7"/>
    <w:rsid w:val="00591E77"/>
    <w:rsid w:val="00591F13"/>
    <w:rsid w:val="005929B0"/>
    <w:rsid w:val="00592A88"/>
    <w:rsid w:val="00593347"/>
    <w:rsid w:val="005933EA"/>
    <w:rsid w:val="005936AE"/>
    <w:rsid w:val="005936AF"/>
    <w:rsid w:val="0059391A"/>
    <w:rsid w:val="00593A1D"/>
    <w:rsid w:val="00593B5D"/>
    <w:rsid w:val="00594348"/>
    <w:rsid w:val="005944E5"/>
    <w:rsid w:val="00594721"/>
    <w:rsid w:val="005948DB"/>
    <w:rsid w:val="00595013"/>
    <w:rsid w:val="0059524E"/>
    <w:rsid w:val="0059539C"/>
    <w:rsid w:val="00595F5C"/>
    <w:rsid w:val="0059611C"/>
    <w:rsid w:val="005968C4"/>
    <w:rsid w:val="005A028E"/>
    <w:rsid w:val="005A06E7"/>
    <w:rsid w:val="005A071D"/>
    <w:rsid w:val="005A08A9"/>
    <w:rsid w:val="005A09F4"/>
    <w:rsid w:val="005A0A24"/>
    <w:rsid w:val="005A0CA6"/>
    <w:rsid w:val="005A0F60"/>
    <w:rsid w:val="005A129B"/>
    <w:rsid w:val="005A1B1E"/>
    <w:rsid w:val="005A1C29"/>
    <w:rsid w:val="005A1FFE"/>
    <w:rsid w:val="005A22FB"/>
    <w:rsid w:val="005A2452"/>
    <w:rsid w:val="005A2862"/>
    <w:rsid w:val="005A2A19"/>
    <w:rsid w:val="005A2C0F"/>
    <w:rsid w:val="005A30A5"/>
    <w:rsid w:val="005A328B"/>
    <w:rsid w:val="005A3E77"/>
    <w:rsid w:val="005A4292"/>
    <w:rsid w:val="005A4369"/>
    <w:rsid w:val="005A4382"/>
    <w:rsid w:val="005A4654"/>
    <w:rsid w:val="005A4A95"/>
    <w:rsid w:val="005A4ADF"/>
    <w:rsid w:val="005A51A2"/>
    <w:rsid w:val="005A524B"/>
    <w:rsid w:val="005A5253"/>
    <w:rsid w:val="005A5317"/>
    <w:rsid w:val="005A5B67"/>
    <w:rsid w:val="005A5C71"/>
    <w:rsid w:val="005A64BB"/>
    <w:rsid w:val="005A65E3"/>
    <w:rsid w:val="005A6818"/>
    <w:rsid w:val="005A6AD6"/>
    <w:rsid w:val="005A6F63"/>
    <w:rsid w:val="005A7763"/>
    <w:rsid w:val="005A77C6"/>
    <w:rsid w:val="005A7C66"/>
    <w:rsid w:val="005B006E"/>
    <w:rsid w:val="005B0621"/>
    <w:rsid w:val="005B0FBE"/>
    <w:rsid w:val="005B1072"/>
    <w:rsid w:val="005B126C"/>
    <w:rsid w:val="005B142A"/>
    <w:rsid w:val="005B17D5"/>
    <w:rsid w:val="005B1895"/>
    <w:rsid w:val="005B1944"/>
    <w:rsid w:val="005B21D8"/>
    <w:rsid w:val="005B286F"/>
    <w:rsid w:val="005B288E"/>
    <w:rsid w:val="005B2C00"/>
    <w:rsid w:val="005B2D7E"/>
    <w:rsid w:val="005B2E1C"/>
    <w:rsid w:val="005B2F73"/>
    <w:rsid w:val="005B30E8"/>
    <w:rsid w:val="005B337A"/>
    <w:rsid w:val="005B358F"/>
    <w:rsid w:val="005B35E1"/>
    <w:rsid w:val="005B39FD"/>
    <w:rsid w:val="005B3C4F"/>
    <w:rsid w:val="005B3DC5"/>
    <w:rsid w:val="005B3F3A"/>
    <w:rsid w:val="005B4745"/>
    <w:rsid w:val="005B4A29"/>
    <w:rsid w:val="005B4E45"/>
    <w:rsid w:val="005B5098"/>
    <w:rsid w:val="005B5549"/>
    <w:rsid w:val="005B57AD"/>
    <w:rsid w:val="005B5FD1"/>
    <w:rsid w:val="005B662F"/>
    <w:rsid w:val="005B6682"/>
    <w:rsid w:val="005B6806"/>
    <w:rsid w:val="005B6AAA"/>
    <w:rsid w:val="005B71B3"/>
    <w:rsid w:val="005B728B"/>
    <w:rsid w:val="005B758C"/>
    <w:rsid w:val="005B7590"/>
    <w:rsid w:val="005B7684"/>
    <w:rsid w:val="005B79EA"/>
    <w:rsid w:val="005B7A85"/>
    <w:rsid w:val="005B7D68"/>
    <w:rsid w:val="005B7ED5"/>
    <w:rsid w:val="005C0004"/>
    <w:rsid w:val="005C06E9"/>
    <w:rsid w:val="005C0A0B"/>
    <w:rsid w:val="005C0A5E"/>
    <w:rsid w:val="005C0B1C"/>
    <w:rsid w:val="005C141C"/>
    <w:rsid w:val="005C15B6"/>
    <w:rsid w:val="005C16B1"/>
    <w:rsid w:val="005C16F4"/>
    <w:rsid w:val="005C19AB"/>
    <w:rsid w:val="005C25B7"/>
    <w:rsid w:val="005C28BA"/>
    <w:rsid w:val="005C2ACF"/>
    <w:rsid w:val="005C3149"/>
    <w:rsid w:val="005C32B1"/>
    <w:rsid w:val="005C39C1"/>
    <w:rsid w:val="005C3B82"/>
    <w:rsid w:val="005C3D65"/>
    <w:rsid w:val="005C3EA0"/>
    <w:rsid w:val="005C3FC2"/>
    <w:rsid w:val="005C489C"/>
    <w:rsid w:val="005C4944"/>
    <w:rsid w:val="005C4A01"/>
    <w:rsid w:val="005C4C7A"/>
    <w:rsid w:val="005C4EA2"/>
    <w:rsid w:val="005C5075"/>
    <w:rsid w:val="005C51AF"/>
    <w:rsid w:val="005C534D"/>
    <w:rsid w:val="005C53D4"/>
    <w:rsid w:val="005C578F"/>
    <w:rsid w:val="005C5C6D"/>
    <w:rsid w:val="005C5E2A"/>
    <w:rsid w:val="005C6545"/>
    <w:rsid w:val="005C668E"/>
    <w:rsid w:val="005C6C06"/>
    <w:rsid w:val="005C7656"/>
    <w:rsid w:val="005C7861"/>
    <w:rsid w:val="005C7B3B"/>
    <w:rsid w:val="005D03B7"/>
    <w:rsid w:val="005D048E"/>
    <w:rsid w:val="005D0520"/>
    <w:rsid w:val="005D0A7B"/>
    <w:rsid w:val="005D1122"/>
    <w:rsid w:val="005D1877"/>
    <w:rsid w:val="005D1D1B"/>
    <w:rsid w:val="005D1DAC"/>
    <w:rsid w:val="005D21A8"/>
    <w:rsid w:val="005D22A7"/>
    <w:rsid w:val="005D23EA"/>
    <w:rsid w:val="005D2414"/>
    <w:rsid w:val="005D2784"/>
    <w:rsid w:val="005D2BE6"/>
    <w:rsid w:val="005D2E91"/>
    <w:rsid w:val="005D2FD7"/>
    <w:rsid w:val="005D30A2"/>
    <w:rsid w:val="005D3109"/>
    <w:rsid w:val="005D32E7"/>
    <w:rsid w:val="005D354E"/>
    <w:rsid w:val="005D35B3"/>
    <w:rsid w:val="005D38FB"/>
    <w:rsid w:val="005D3E5C"/>
    <w:rsid w:val="005D40A4"/>
    <w:rsid w:val="005D433A"/>
    <w:rsid w:val="005D433B"/>
    <w:rsid w:val="005D44E4"/>
    <w:rsid w:val="005D4EDC"/>
    <w:rsid w:val="005D531D"/>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66C"/>
    <w:rsid w:val="005E10DC"/>
    <w:rsid w:val="005E1CCA"/>
    <w:rsid w:val="005E2238"/>
    <w:rsid w:val="005E22DF"/>
    <w:rsid w:val="005E22F9"/>
    <w:rsid w:val="005E25DF"/>
    <w:rsid w:val="005E2866"/>
    <w:rsid w:val="005E293A"/>
    <w:rsid w:val="005E2ABC"/>
    <w:rsid w:val="005E2C44"/>
    <w:rsid w:val="005E300B"/>
    <w:rsid w:val="005E3280"/>
    <w:rsid w:val="005E3551"/>
    <w:rsid w:val="005E3BA4"/>
    <w:rsid w:val="005E40B8"/>
    <w:rsid w:val="005E4DB3"/>
    <w:rsid w:val="005E4EE8"/>
    <w:rsid w:val="005E4F4C"/>
    <w:rsid w:val="005E51C7"/>
    <w:rsid w:val="005E51F5"/>
    <w:rsid w:val="005E5707"/>
    <w:rsid w:val="005E5785"/>
    <w:rsid w:val="005E59A8"/>
    <w:rsid w:val="005E5A4E"/>
    <w:rsid w:val="005E5C22"/>
    <w:rsid w:val="005E61B7"/>
    <w:rsid w:val="005E6204"/>
    <w:rsid w:val="005E64D8"/>
    <w:rsid w:val="005E6E95"/>
    <w:rsid w:val="005E798E"/>
    <w:rsid w:val="005E7B1C"/>
    <w:rsid w:val="005F0932"/>
    <w:rsid w:val="005F0A69"/>
    <w:rsid w:val="005F0C14"/>
    <w:rsid w:val="005F0D3D"/>
    <w:rsid w:val="005F0E08"/>
    <w:rsid w:val="005F10BD"/>
    <w:rsid w:val="005F1249"/>
    <w:rsid w:val="005F1331"/>
    <w:rsid w:val="005F19CD"/>
    <w:rsid w:val="005F2084"/>
    <w:rsid w:val="005F2256"/>
    <w:rsid w:val="005F230B"/>
    <w:rsid w:val="005F24D8"/>
    <w:rsid w:val="005F2661"/>
    <w:rsid w:val="005F30C8"/>
    <w:rsid w:val="005F3288"/>
    <w:rsid w:val="005F3368"/>
    <w:rsid w:val="005F35EC"/>
    <w:rsid w:val="005F39C4"/>
    <w:rsid w:val="005F3EAF"/>
    <w:rsid w:val="005F4050"/>
    <w:rsid w:val="005F4609"/>
    <w:rsid w:val="005F48CD"/>
    <w:rsid w:val="005F4D87"/>
    <w:rsid w:val="005F4EC5"/>
    <w:rsid w:val="005F5BA4"/>
    <w:rsid w:val="005F5E74"/>
    <w:rsid w:val="005F5E7A"/>
    <w:rsid w:val="005F5E80"/>
    <w:rsid w:val="005F6D23"/>
    <w:rsid w:val="005F7017"/>
    <w:rsid w:val="005F7157"/>
    <w:rsid w:val="005F7173"/>
    <w:rsid w:val="005F74AA"/>
    <w:rsid w:val="005F751F"/>
    <w:rsid w:val="005F755C"/>
    <w:rsid w:val="005F767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CAC"/>
    <w:rsid w:val="00602F7D"/>
    <w:rsid w:val="0060323E"/>
    <w:rsid w:val="00603F18"/>
    <w:rsid w:val="00604A10"/>
    <w:rsid w:val="00604FA4"/>
    <w:rsid w:val="006050F1"/>
    <w:rsid w:val="006054DA"/>
    <w:rsid w:val="006057FB"/>
    <w:rsid w:val="00605FEB"/>
    <w:rsid w:val="00606692"/>
    <w:rsid w:val="00606F7E"/>
    <w:rsid w:val="00607113"/>
    <w:rsid w:val="0060743C"/>
    <w:rsid w:val="006079D9"/>
    <w:rsid w:val="006079DE"/>
    <w:rsid w:val="00607E8B"/>
    <w:rsid w:val="0061060A"/>
    <w:rsid w:val="006106B8"/>
    <w:rsid w:val="00610758"/>
    <w:rsid w:val="0061083C"/>
    <w:rsid w:val="00610C93"/>
    <w:rsid w:val="00610DAC"/>
    <w:rsid w:val="00611060"/>
    <w:rsid w:val="0061138D"/>
    <w:rsid w:val="00611D7A"/>
    <w:rsid w:val="0061252A"/>
    <w:rsid w:val="00613067"/>
    <w:rsid w:val="00613CBC"/>
    <w:rsid w:val="006140C5"/>
    <w:rsid w:val="006142CF"/>
    <w:rsid w:val="006143A0"/>
    <w:rsid w:val="0061443B"/>
    <w:rsid w:val="006145E9"/>
    <w:rsid w:val="00614991"/>
    <w:rsid w:val="00614A91"/>
    <w:rsid w:val="00614D61"/>
    <w:rsid w:val="00615149"/>
    <w:rsid w:val="00615BE3"/>
    <w:rsid w:val="00615C80"/>
    <w:rsid w:val="00615EEE"/>
    <w:rsid w:val="0061630F"/>
    <w:rsid w:val="00616328"/>
    <w:rsid w:val="006165FC"/>
    <w:rsid w:val="006166D2"/>
    <w:rsid w:val="00616941"/>
    <w:rsid w:val="0062043B"/>
    <w:rsid w:val="00620699"/>
    <w:rsid w:val="006206DC"/>
    <w:rsid w:val="00620B0F"/>
    <w:rsid w:val="0062148F"/>
    <w:rsid w:val="006214EE"/>
    <w:rsid w:val="0062150A"/>
    <w:rsid w:val="00621555"/>
    <w:rsid w:val="00621D26"/>
    <w:rsid w:val="00622298"/>
    <w:rsid w:val="00622530"/>
    <w:rsid w:val="0062256D"/>
    <w:rsid w:val="00622936"/>
    <w:rsid w:val="00622AB8"/>
    <w:rsid w:val="00622DFF"/>
    <w:rsid w:val="00622F27"/>
    <w:rsid w:val="00622FB7"/>
    <w:rsid w:val="0062363D"/>
    <w:rsid w:val="00623C58"/>
    <w:rsid w:val="00623CD1"/>
    <w:rsid w:val="00623F6A"/>
    <w:rsid w:val="00623FA7"/>
    <w:rsid w:val="006248AB"/>
    <w:rsid w:val="00624965"/>
    <w:rsid w:val="006252F8"/>
    <w:rsid w:val="00625516"/>
    <w:rsid w:val="00625940"/>
    <w:rsid w:val="00625CEF"/>
    <w:rsid w:val="00625F45"/>
    <w:rsid w:val="0062607E"/>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D2E"/>
    <w:rsid w:val="00630D42"/>
    <w:rsid w:val="00630D89"/>
    <w:rsid w:val="00630E2E"/>
    <w:rsid w:val="00630E7E"/>
    <w:rsid w:val="00631181"/>
    <w:rsid w:val="006327CE"/>
    <w:rsid w:val="0063309B"/>
    <w:rsid w:val="0063321E"/>
    <w:rsid w:val="006334F0"/>
    <w:rsid w:val="0063381B"/>
    <w:rsid w:val="00633980"/>
    <w:rsid w:val="006339D1"/>
    <w:rsid w:val="00633E4B"/>
    <w:rsid w:val="00633FB3"/>
    <w:rsid w:val="0063431E"/>
    <w:rsid w:val="00634340"/>
    <w:rsid w:val="00634784"/>
    <w:rsid w:val="00634C72"/>
    <w:rsid w:val="006351CD"/>
    <w:rsid w:val="006359D5"/>
    <w:rsid w:val="00635D14"/>
    <w:rsid w:val="00636372"/>
    <w:rsid w:val="00636AD8"/>
    <w:rsid w:val="00636B9C"/>
    <w:rsid w:val="00636C83"/>
    <w:rsid w:val="00636CE8"/>
    <w:rsid w:val="00636EC2"/>
    <w:rsid w:val="00636FA8"/>
    <w:rsid w:val="0063735C"/>
    <w:rsid w:val="006373DA"/>
    <w:rsid w:val="00637848"/>
    <w:rsid w:val="00637868"/>
    <w:rsid w:val="006379A1"/>
    <w:rsid w:val="006379E0"/>
    <w:rsid w:val="006405B4"/>
    <w:rsid w:val="006406CA"/>
    <w:rsid w:val="006407A8"/>
    <w:rsid w:val="006407DC"/>
    <w:rsid w:val="00640864"/>
    <w:rsid w:val="006409A0"/>
    <w:rsid w:val="00640A47"/>
    <w:rsid w:val="00640C4B"/>
    <w:rsid w:val="00640D9A"/>
    <w:rsid w:val="00641134"/>
    <w:rsid w:val="00641153"/>
    <w:rsid w:val="00641575"/>
    <w:rsid w:val="006416A3"/>
    <w:rsid w:val="006418C1"/>
    <w:rsid w:val="006418C7"/>
    <w:rsid w:val="00641C44"/>
    <w:rsid w:val="00642432"/>
    <w:rsid w:val="006424C6"/>
    <w:rsid w:val="0064259C"/>
    <w:rsid w:val="006429F8"/>
    <w:rsid w:val="00642ABD"/>
    <w:rsid w:val="00642EFD"/>
    <w:rsid w:val="00642F74"/>
    <w:rsid w:val="006433A7"/>
    <w:rsid w:val="0064383D"/>
    <w:rsid w:val="006438A5"/>
    <w:rsid w:val="006439F7"/>
    <w:rsid w:val="00643D70"/>
    <w:rsid w:val="00643FDE"/>
    <w:rsid w:val="006441E3"/>
    <w:rsid w:val="0064446D"/>
    <w:rsid w:val="0064476B"/>
    <w:rsid w:val="00644DAD"/>
    <w:rsid w:val="00644DF6"/>
    <w:rsid w:val="00644E79"/>
    <w:rsid w:val="00645061"/>
    <w:rsid w:val="006450D6"/>
    <w:rsid w:val="00645208"/>
    <w:rsid w:val="0064528E"/>
    <w:rsid w:val="00645818"/>
    <w:rsid w:val="00645D33"/>
    <w:rsid w:val="00646458"/>
    <w:rsid w:val="00646CA1"/>
    <w:rsid w:val="00646CDF"/>
    <w:rsid w:val="00646D23"/>
    <w:rsid w:val="00646F95"/>
    <w:rsid w:val="006472C6"/>
    <w:rsid w:val="00647E1E"/>
    <w:rsid w:val="00647E4F"/>
    <w:rsid w:val="00647EEB"/>
    <w:rsid w:val="00647FBA"/>
    <w:rsid w:val="0065013B"/>
    <w:rsid w:val="00650E18"/>
    <w:rsid w:val="00651058"/>
    <w:rsid w:val="00651341"/>
    <w:rsid w:val="00651368"/>
    <w:rsid w:val="006513D8"/>
    <w:rsid w:val="006515EE"/>
    <w:rsid w:val="00651F9F"/>
    <w:rsid w:val="00652491"/>
    <w:rsid w:val="00652E41"/>
    <w:rsid w:val="00653325"/>
    <w:rsid w:val="00653576"/>
    <w:rsid w:val="00653680"/>
    <w:rsid w:val="006536F9"/>
    <w:rsid w:val="00653D47"/>
    <w:rsid w:val="0065407D"/>
    <w:rsid w:val="006542FC"/>
    <w:rsid w:val="0065460D"/>
    <w:rsid w:val="00654A1C"/>
    <w:rsid w:val="006554A6"/>
    <w:rsid w:val="00655A97"/>
    <w:rsid w:val="00656298"/>
    <w:rsid w:val="0065652A"/>
    <w:rsid w:val="00656559"/>
    <w:rsid w:val="006565B3"/>
    <w:rsid w:val="006566B9"/>
    <w:rsid w:val="006568CC"/>
    <w:rsid w:val="00656F3E"/>
    <w:rsid w:val="00657C1B"/>
    <w:rsid w:val="00657D22"/>
    <w:rsid w:val="00657DAA"/>
    <w:rsid w:val="006600FA"/>
    <w:rsid w:val="0066019F"/>
    <w:rsid w:val="00660220"/>
    <w:rsid w:val="0066041B"/>
    <w:rsid w:val="006605D6"/>
    <w:rsid w:val="0066083F"/>
    <w:rsid w:val="00660ADF"/>
    <w:rsid w:val="00660DE8"/>
    <w:rsid w:val="00661CF2"/>
    <w:rsid w:val="00661EB9"/>
    <w:rsid w:val="00661F1C"/>
    <w:rsid w:val="00662377"/>
    <w:rsid w:val="00662420"/>
    <w:rsid w:val="00662653"/>
    <w:rsid w:val="00662655"/>
    <w:rsid w:val="006629E2"/>
    <w:rsid w:val="00662EDF"/>
    <w:rsid w:val="00663153"/>
    <w:rsid w:val="006631D6"/>
    <w:rsid w:val="006631D9"/>
    <w:rsid w:val="00663363"/>
    <w:rsid w:val="00664350"/>
    <w:rsid w:val="006645A4"/>
    <w:rsid w:val="006645D7"/>
    <w:rsid w:val="00664C7E"/>
    <w:rsid w:val="00665B9D"/>
    <w:rsid w:val="00665CCC"/>
    <w:rsid w:val="0066605D"/>
    <w:rsid w:val="006660C6"/>
    <w:rsid w:val="006661C8"/>
    <w:rsid w:val="00666395"/>
    <w:rsid w:val="006668F3"/>
    <w:rsid w:val="00666AAC"/>
    <w:rsid w:val="00666DD8"/>
    <w:rsid w:val="00666F74"/>
    <w:rsid w:val="006673B8"/>
    <w:rsid w:val="00667675"/>
    <w:rsid w:val="00667765"/>
    <w:rsid w:val="00667845"/>
    <w:rsid w:val="00667A56"/>
    <w:rsid w:val="00667DF3"/>
    <w:rsid w:val="006705F0"/>
    <w:rsid w:val="006707CC"/>
    <w:rsid w:val="006707D8"/>
    <w:rsid w:val="00670804"/>
    <w:rsid w:val="00670B5A"/>
    <w:rsid w:val="00670B7C"/>
    <w:rsid w:val="00670E91"/>
    <w:rsid w:val="006710D4"/>
    <w:rsid w:val="00671283"/>
    <w:rsid w:val="00671622"/>
    <w:rsid w:val="006717F3"/>
    <w:rsid w:val="0067196B"/>
    <w:rsid w:val="00671CD7"/>
    <w:rsid w:val="006726F4"/>
    <w:rsid w:val="006726F6"/>
    <w:rsid w:val="00672962"/>
    <w:rsid w:val="00672AFA"/>
    <w:rsid w:val="00672B77"/>
    <w:rsid w:val="006733B4"/>
    <w:rsid w:val="00673B4E"/>
    <w:rsid w:val="00673F38"/>
    <w:rsid w:val="0067481A"/>
    <w:rsid w:val="00674A87"/>
    <w:rsid w:val="00674B90"/>
    <w:rsid w:val="006752A7"/>
    <w:rsid w:val="00675A0A"/>
    <w:rsid w:val="00675B6E"/>
    <w:rsid w:val="006765FF"/>
    <w:rsid w:val="00676B69"/>
    <w:rsid w:val="00676DC3"/>
    <w:rsid w:val="00677746"/>
    <w:rsid w:val="00677EB3"/>
    <w:rsid w:val="0068045D"/>
    <w:rsid w:val="0068048E"/>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590"/>
    <w:rsid w:val="00683A98"/>
    <w:rsid w:val="00683D2F"/>
    <w:rsid w:val="00684093"/>
    <w:rsid w:val="0068416D"/>
    <w:rsid w:val="0068422A"/>
    <w:rsid w:val="00684593"/>
    <w:rsid w:val="0068473B"/>
    <w:rsid w:val="006853A9"/>
    <w:rsid w:val="00685676"/>
    <w:rsid w:val="00685CB5"/>
    <w:rsid w:val="006863F6"/>
    <w:rsid w:val="006864E1"/>
    <w:rsid w:val="0068684A"/>
    <w:rsid w:val="00686A61"/>
    <w:rsid w:val="00686BE7"/>
    <w:rsid w:val="0068764D"/>
    <w:rsid w:val="00687832"/>
    <w:rsid w:val="00687854"/>
    <w:rsid w:val="00687E15"/>
    <w:rsid w:val="00687F88"/>
    <w:rsid w:val="006900C4"/>
    <w:rsid w:val="0069048E"/>
    <w:rsid w:val="006906C2"/>
    <w:rsid w:val="00690D77"/>
    <w:rsid w:val="006910DB"/>
    <w:rsid w:val="006911F9"/>
    <w:rsid w:val="006913FF"/>
    <w:rsid w:val="00691703"/>
    <w:rsid w:val="00691974"/>
    <w:rsid w:val="00692181"/>
    <w:rsid w:val="00692564"/>
    <w:rsid w:val="00692AE3"/>
    <w:rsid w:val="006931C4"/>
    <w:rsid w:val="00693A52"/>
    <w:rsid w:val="006941A2"/>
    <w:rsid w:val="00694476"/>
    <w:rsid w:val="0069467A"/>
    <w:rsid w:val="00694850"/>
    <w:rsid w:val="0069486A"/>
    <w:rsid w:val="00694B35"/>
    <w:rsid w:val="00694E31"/>
    <w:rsid w:val="00694F02"/>
    <w:rsid w:val="00694F13"/>
    <w:rsid w:val="00694F85"/>
    <w:rsid w:val="00695616"/>
    <w:rsid w:val="006959EB"/>
    <w:rsid w:val="00695B0F"/>
    <w:rsid w:val="00695E1A"/>
    <w:rsid w:val="00695F0E"/>
    <w:rsid w:val="00696285"/>
    <w:rsid w:val="006971EC"/>
    <w:rsid w:val="00697277"/>
    <w:rsid w:val="00697396"/>
    <w:rsid w:val="0069744E"/>
    <w:rsid w:val="00697622"/>
    <w:rsid w:val="00697790"/>
    <w:rsid w:val="00697A84"/>
    <w:rsid w:val="00697B72"/>
    <w:rsid w:val="00697E97"/>
    <w:rsid w:val="006A0525"/>
    <w:rsid w:val="006A0EF1"/>
    <w:rsid w:val="006A1608"/>
    <w:rsid w:val="006A1999"/>
    <w:rsid w:val="006A1B28"/>
    <w:rsid w:val="006A1CC3"/>
    <w:rsid w:val="006A1DB7"/>
    <w:rsid w:val="006A1F53"/>
    <w:rsid w:val="006A20E3"/>
    <w:rsid w:val="006A2E17"/>
    <w:rsid w:val="006A2FDE"/>
    <w:rsid w:val="006A34DE"/>
    <w:rsid w:val="006A443D"/>
    <w:rsid w:val="006A45D1"/>
    <w:rsid w:val="006A471E"/>
    <w:rsid w:val="006A4BC4"/>
    <w:rsid w:val="006A4DC5"/>
    <w:rsid w:val="006A510C"/>
    <w:rsid w:val="006A58FC"/>
    <w:rsid w:val="006A5E26"/>
    <w:rsid w:val="006A61C4"/>
    <w:rsid w:val="006A664F"/>
    <w:rsid w:val="006A6838"/>
    <w:rsid w:val="006A68D9"/>
    <w:rsid w:val="006A6996"/>
    <w:rsid w:val="006A6C31"/>
    <w:rsid w:val="006A6EF3"/>
    <w:rsid w:val="006A6F37"/>
    <w:rsid w:val="006A70AD"/>
    <w:rsid w:val="006A71D5"/>
    <w:rsid w:val="006A75F7"/>
    <w:rsid w:val="006A78EF"/>
    <w:rsid w:val="006A7A35"/>
    <w:rsid w:val="006A7C17"/>
    <w:rsid w:val="006B007A"/>
    <w:rsid w:val="006B08AF"/>
    <w:rsid w:val="006B112F"/>
    <w:rsid w:val="006B13E6"/>
    <w:rsid w:val="006B16C5"/>
    <w:rsid w:val="006B178C"/>
    <w:rsid w:val="006B184F"/>
    <w:rsid w:val="006B1B4B"/>
    <w:rsid w:val="006B1C37"/>
    <w:rsid w:val="006B1CA7"/>
    <w:rsid w:val="006B1DC1"/>
    <w:rsid w:val="006B2544"/>
    <w:rsid w:val="006B2619"/>
    <w:rsid w:val="006B2B75"/>
    <w:rsid w:val="006B2F6F"/>
    <w:rsid w:val="006B3C9E"/>
    <w:rsid w:val="006B3F2B"/>
    <w:rsid w:val="006B46FD"/>
    <w:rsid w:val="006B476D"/>
    <w:rsid w:val="006B4E0A"/>
    <w:rsid w:val="006B4EF4"/>
    <w:rsid w:val="006B5021"/>
    <w:rsid w:val="006B5246"/>
    <w:rsid w:val="006B5AA8"/>
    <w:rsid w:val="006B60AD"/>
    <w:rsid w:val="006B610E"/>
    <w:rsid w:val="006B654B"/>
    <w:rsid w:val="006B6A73"/>
    <w:rsid w:val="006B6D36"/>
    <w:rsid w:val="006B6E33"/>
    <w:rsid w:val="006B7282"/>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1E6B"/>
    <w:rsid w:val="006C2239"/>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3E93"/>
    <w:rsid w:val="006C4C0F"/>
    <w:rsid w:val="006C56C7"/>
    <w:rsid w:val="006C5FA0"/>
    <w:rsid w:val="006C61FE"/>
    <w:rsid w:val="006C6208"/>
    <w:rsid w:val="006C6CE3"/>
    <w:rsid w:val="006C6E42"/>
    <w:rsid w:val="006C7124"/>
    <w:rsid w:val="006C73D1"/>
    <w:rsid w:val="006C758C"/>
    <w:rsid w:val="006C76A0"/>
    <w:rsid w:val="006C7A1E"/>
    <w:rsid w:val="006C7ACC"/>
    <w:rsid w:val="006D006C"/>
    <w:rsid w:val="006D0082"/>
    <w:rsid w:val="006D059C"/>
    <w:rsid w:val="006D069F"/>
    <w:rsid w:val="006D06BD"/>
    <w:rsid w:val="006D0B4B"/>
    <w:rsid w:val="006D0D08"/>
    <w:rsid w:val="006D12DF"/>
    <w:rsid w:val="006D181D"/>
    <w:rsid w:val="006D19F7"/>
    <w:rsid w:val="006D1E02"/>
    <w:rsid w:val="006D1E5C"/>
    <w:rsid w:val="006D1F7B"/>
    <w:rsid w:val="006D22BA"/>
    <w:rsid w:val="006D270C"/>
    <w:rsid w:val="006D2893"/>
    <w:rsid w:val="006D2D01"/>
    <w:rsid w:val="006D3288"/>
    <w:rsid w:val="006D3886"/>
    <w:rsid w:val="006D39AD"/>
    <w:rsid w:val="006D39E9"/>
    <w:rsid w:val="006D3D7B"/>
    <w:rsid w:val="006D3F14"/>
    <w:rsid w:val="006D416C"/>
    <w:rsid w:val="006D4517"/>
    <w:rsid w:val="006D472A"/>
    <w:rsid w:val="006D4D64"/>
    <w:rsid w:val="006D4D69"/>
    <w:rsid w:val="006D4EBD"/>
    <w:rsid w:val="006D503A"/>
    <w:rsid w:val="006D5BEF"/>
    <w:rsid w:val="006D610E"/>
    <w:rsid w:val="006D6322"/>
    <w:rsid w:val="006D6713"/>
    <w:rsid w:val="006D6B98"/>
    <w:rsid w:val="006D6CCA"/>
    <w:rsid w:val="006D6FC7"/>
    <w:rsid w:val="006E02DF"/>
    <w:rsid w:val="006E0979"/>
    <w:rsid w:val="006E09F2"/>
    <w:rsid w:val="006E0A36"/>
    <w:rsid w:val="006E0B67"/>
    <w:rsid w:val="006E0CB0"/>
    <w:rsid w:val="006E208E"/>
    <w:rsid w:val="006E21E4"/>
    <w:rsid w:val="006E24D0"/>
    <w:rsid w:val="006E2545"/>
    <w:rsid w:val="006E2B7F"/>
    <w:rsid w:val="006E32FF"/>
    <w:rsid w:val="006E33BE"/>
    <w:rsid w:val="006E36C4"/>
    <w:rsid w:val="006E3A1C"/>
    <w:rsid w:val="006E3B40"/>
    <w:rsid w:val="006E3BF7"/>
    <w:rsid w:val="006E3D38"/>
    <w:rsid w:val="006E4386"/>
    <w:rsid w:val="006E453B"/>
    <w:rsid w:val="006E46B3"/>
    <w:rsid w:val="006E497D"/>
    <w:rsid w:val="006E4B7A"/>
    <w:rsid w:val="006E50BC"/>
    <w:rsid w:val="006E50CF"/>
    <w:rsid w:val="006E53DB"/>
    <w:rsid w:val="006E5595"/>
    <w:rsid w:val="006E55FD"/>
    <w:rsid w:val="006E583C"/>
    <w:rsid w:val="006E59BA"/>
    <w:rsid w:val="006E66E4"/>
    <w:rsid w:val="006E6894"/>
    <w:rsid w:val="006E689A"/>
    <w:rsid w:val="006E6BF8"/>
    <w:rsid w:val="006E7269"/>
    <w:rsid w:val="006E731F"/>
    <w:rsid w:val="006E7432"/>
    <w:rsid w:val="006E754C"/>
    <w:rsid w:val="006E7568"/>
    <w:rsid w:val="006E7631"/>
    <w:rsid w:val="006E779C"/>
    <w:rsid w:val="006E79B2"/>
    <w:rsid w:val="006E7A1A"/>
    <w:rsid w:val="006E7DA5"/>
    <w:rsid w:val="006F00B0"/>
    <w:rsid w:val="006F030D"/>
    <w:rsid w:val="006F0342"/>
    <w:rsid w:val="006F0476"/>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2AF"/>
    <w:rsid w:val="006F3412"/>
    <w:rsid w:val="006F3C06"/>
    <w:rsid w:val="006F40F4"/>
    <w:rsid w:val="006F495F"/>
    <w:rsid w:val="006F4DAF"/>
    <w:rsid w:val="006F4E30"/>
    <w:rsid w:val="006F4ECA"/>
    <w:rsid w:val="006F50A0"/>
    <w:rsid w:val="006F5D42"/>
    <w:rsid w:val="006F61DF"/>
    <w:rsid w:val="006F62AC"/>
    <w:rsid w:val="006F6366"/>
    <w:rsid w:val="006F6858"/>
    <w:rsid w:val="006F6A13"/>
    <w:rsid w:val="006F6ADC"/>
    <w:rsid w:val="006F6CE0"/>
    <w:rsid w:val="006F6EDB"/>
    <w:rsid w:val="006F6F67"/>
    <w:rsid w:val="006F707A"/>
    <w:rsid w:val="006F736D"/>
    <w:rsid w:val="006F7573"/>
    <w:rsid w:val="006F77CF"/>
    <w:rsid w:val="006F790B"/>
    <w:rsid w:val="006F7ADA"/>
    <w:rsid w:val="006F7F16"/>
    <w:rsid w:val="0070034B"/>
    <w:rsid w:val="00700BE2"/>
    <w:rsid w:val="007018DF"/>
    <w:rsid w:val="00701ACD"/>
    <w:rsid w:val="00702276"/>
    <w:rsid w:val="0070250B"/>
    <w:rsid w:val="00702820"/>
    <w:rsid w:val="0070283A"/>
    <w:rsid w:val="00702A4F"/>
    <w:rsid w:val="00703478"/>
    <w:rsid w:val="00703CB7"/>
    <w:rsid w:val="00703F05"/>
    <w:rsid w:val="00703F1B"/>
    <w:rsid w:val="00704165"/>
    <w:rsid w:val="007042B3"/>
    <w:rsid w:val="00704373"/>
    <w:rsid w:val="00704FDA"/>
    <w:rsid w:val="00704FEC"/>
    <w:rsid w:val="0070507F"/>
    <w:rsid w:val="007050BA"/>
    <w:rsid w:val="00705262"/>
    <w:rsid w:val="007053A0"/>
    <w:rsid w:val="0070544A"/>
    <w:rsid w:val="00705C8B"/>
    <w:rsid w:val="00705D0B"/>
    <w:rsid w:val="00705FA1"/>
    <w:rsid w:val="007060C9"/>
    <w:rsid w:val="007061F0"/>
    <w:rsid w:val="0070664E"/>
    <w:rsid w:val="00706706"/>
    <w:rsid w:val="00706DA5"/>
    <w:rsid w:val="00707064"/>
    <w:rsid w:val="007079AF"/>
    <w:rsid w:val="00707D3A"/>
    <w:rsid w:val="00707DC4"/>
    <w:rsid w:val="0071024A"/>
    <w:rsid w:val="007105CB"/>
    <w:rsid w:val="0071066D"/>
    <w:rsid w:val="00711556"/>
    <w:rsid w:val="00711A20"/>
    <w:rsid w:val="00712283"/>
    <w:rsid w:val="007125B7"/>
    <w:rsid w:val="0071298F"/>
    <w:rsid w:val="00712A16"/>
    <w:rsid w:val="00712AA2"/>
    <w:rsid w:val="00712B91"/>
    <w:rsid w:val="00712F5A"/>
    <w:rsid w:val="0071305C"/>
    <w:rsid w:val="007132D7"/>
    <w:rsid w:val="0071355B"/>
    <w:rsid w:val="007136BA"/>
    <w:rsid w:val="00713F39"/>
    <w:rsid w:val="0071444F"/>
    <w:rsid w:val="007145F8"/>
    <w:rsid w:val="00714E5D"/>
    <w:rsid w:val="0071518E"/>
    <w:rsid w:val="007156C4"/>
    <w:rsid w:val="00715916"/>
    <w:rsid w:val="00715935"/>
    <w:rsid w:val="00715AED"/>
    <w:rsid w:val="0071637D"/>
    <w:rsid w:val="00716436"/>
    <w:rsid w:val="00716872"/>
    <w:rsid w:val="00716AB5"/>
    <w:rsid w:val="007174EE"/>
    <w:rsid w:val="00717729"/>
    <w:rsid w:val="00717AD5"/>
    <w:rsid w:val="00717F82"/>
    <w:rsid w:val="007208E1"/>
    <w:rsid w:val="00720A02"/>
    <w:rsid w:val="00720A03"/>
    <w:rsid w:val="00720AED"/>
    <w:rsid w:val="00720CE4"/>
    <w:rsid w:val="00720D50"/>
    <w:rsid w:val="00720D54"/>
    <w:rsid w:val="007214DC"/>
    <w:rsid w:val="007219CF"/>
    <w:rsid w:val="00721BB2"/>
    <w:rsid w:val="00721BF3"/>
    <w:rsid w:val="00722393"/>
    <w:rsid w:val="007225DD"/>
    <w:rsid w:val="00722793"/>
    <w:rsid w:val="00722A36"/>
    <w:rsid w:val="00722FBA"/>
    <w:rsid w:val="0072367E"/>
    <w:rsid w:val="007237E8"/>
    <w:rsid w:val="00723929"/>
    <w:rsid w:val="00724000"/>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CCB"/>
    <w:rsid w:val="00727D25"/>
    <w:rsid w:val="007300FA"/>
    <w:rsid w:val="007304DD"/>
    <w:rsid w:val="007305A1"/>
    <w:rsid w:val="007306B4"/>
    <w:rsid w:val="00730A50"/>
    <w:rsid w:val="00730ADF"/>
    <w:rsid w:val="007310F2"/>
    <w:rsid w:val="007311EF"/>
    <w:rsid w:val="0073162D"/>
    <w:rsid w:val="007316DF"/>
    <w:rsid w:val="007319B6"/>
    <w:rsid w:val="007320A6"/>
    <w:rsid w:val="00732E28"/>
    <w:rsid w:val="00733013"/>
    <w:rsid w:val="00733103"/>
    <w:rsid w:val="007331A5"/>
    <w:rsid w:val="00733227"/>
    <w:rsid w:val="00733345"/>
    <w:rsid w:val="00733865"/>
    <w:rsid w:val="00733ACF"/>
    <w:rsid w:val="00733D85"/>
    <w:rsid w:val="00734460"/>
    <w:rsid w:val="007358C0"/>
    <w:rsid w:val="007359D7"/>
    <w:rsid w:val="00735C01"/>
    <w:rsid w:val="00736CC2"/>
    <w:rsid w:val="00736DF5"/>
    <w:rsid w:val="007378BA"/>
    <w:rsid w:val="007379E9"/>
    <w:rsid w:val="00740599"/>
    <w:rsid w:val="0074072A"/>
    <w:rsid w:val="0074099F"/>
    <w:rsid w:val="00740A55"/>
    <w:rsid w:val="00740FB3"/>
    <w:rsid w:val="00741056"/>
    <w:rsid w:val="00741060"/>
    <w:rsid w:val="007410E5"/>
    <w:rsid w:val="007413A5"/>
    <w:rsid w:val="0074159D"/>
    <w:rsid w:val="00741714"/>
    <w:rsid w:val="00741815"/>
    <w:rsid w:val="00742655"/>
    <w:rsid w:val="00742B21"/>
    <w:rsid w:val="00742E00"/>
    <w:rsid w:val="00742E70"/>
    <w:rsid w:val="0074377F"/>
    <w:rsid w:val="00744523"/>
    <w:rsid w:val="00744791"/>
    <w:rsid w:val="00744F44"/>
    <w:rsid w:val="00745339"/>
    <w:rsid w:val="007462BB"/>
    <w:rsid w:val="0074633C"/>
    <w:rsid w:val="007463E4"/>
    <w:rsid w:val="007464A1"/>
    <w:rsid w:val="00746629"/>
    <w:rsid w:val="00746768"/>
    <w:rsid w:val="00746818"/>
    <w:rsid w:val="00746886"/>
    <w:rsid w:val="007468E1"/>
    <w:rsid w:val="00746AC2"/>
    <w:rsid w:val="00746DAC"/>
    <w:rsid w:val="00746DEC"/>
    <w:rsid w:val="00747689"/>
    <w:rsid w:val="00747CE1"/>
    <w:rsid w:val="00747F1C"/>
    <w:rsid w:val="00750184"/>
    <w:rsid w:val="007503B9"/>
    <w:rsid w:val="007506E8"/>
    <w:rsid w:val="00750EDE"/>
    <w:rsid w:val="007519CB"/>
    <w:rsid w:val="00751C64"/>
    <w:rsid w:val="007521F1"/>
    <w:rsid w:val="007522B8"/>
    <w:rsid w:val="0075286F"/>
    <w:rsid w:val="007528D3"/>
    <w:rsid w:val="0075291D"/>
    <w:rsid w:val="00752A0C"/>
    <w:rsid w:val="00752A61"/>
    <w:rsid w:val="00752AB8"/>
    <w:rsid w:val="00752D23"/>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EAC"/>
    <w:rsid w:val="00757445"/>
    <w:rsid w:val="007574AB"/>
    <w:rsid w:val="00757564"/>
    <w:rsid w:val="0075778E"/>
    <w:rsid w:val="00757B51"/>
    <w:rsid w:val="00757C16"/>
    <w:rsid w:val="0076006A"/>
    <w:rsid w:val="007602C9"/>
    <w:rsid w:val="00760344"/>
    <w:rsid w:val="00760578"/>
    <w:rsid w:val="00760922"/>
    <w:rsid w:val="007610A0"/>
    <w:rsid w:val="00761AD4"/>
    <w:rsid w:val="00761F36"/>
    <w:rsid w:val="00761FCD"/>
    <w:rsid w:val="00761FF9"/>
    <w:rsid w:val="00762154"/>
    <w:rsid w:val="0076235B"/>
    <w:rsid w:val="0076259A"/>
    <w:rsid w:val="007629F2"/>
    <w:rsid w:val="00762A0E"/>
    <w:rsid w:val="00763116"/>
    <w:rsid w:val="007639DA"/>
    <w:rsid w:val="00763AE8"/>
    <w:rsid w:val="00763E11"/>
    <w:rsid w:val="007651D6"/>
    <w:rsid w:val="00765287"/>
    <w:rsid w:val="007652AA"/>
    <w:rsid w:val="00765492"/>
    <w:rsid w:val="007659A7"/>
    <w:rsid w:val="00765B5D"/>
    <w:rsid w:val="00765C9F"/>
    <w:rsid w:val="00765D37"/>
    <w:rsid w:val="00765E29"/>
    <w:rsid w:val="00766154"/>
    <w:rsid w:val="00766BBC"/>
    <w:rsid w:val="00767079"/>
    <w:rsid w:val="00767586"/>
    <w:rsid w:val="007675BE"/>
    <w:rsid w:val="007678AB"/>
    <w:rsid w:val="007678C0"/>
    <w:rsid w:val="00767F66"/>
    <w:rsid w:val="007700E9"/>
    <w:rsid w:val="00770482"/>
    <w:rsid w:val="00771308"/>
    <w:rsid w:val="0077130C"/>
    <w:rsid w:val="00771559"/>
    <w:rsid w:val="0077185A"/>
    <w:rsid w:val="00771E86"/>
    <w:rsid w:val="007720AF"/>
    <w:rsid w:val="00772117"/>
    <w:rsid w:val="007721F2"/>
    <w:rsid w:val="0077247B"/>
    <w:rsid w:val="007726E4"/>
    <w:rsid w:val="00772BC3"/>
    <w:rsid w:val="00772EE9"/>
    <w:rsid w:val="00773001"/>
    <w:rsid w:val="00773A9F"/>
    <w:rsid w:val="00773E86"/>
    <w:rsid w:val="00774029"/>
    <w:rsid w:val="00774723"/>
    <w:rsid w:val="00774B66"/>
    <w:rsid w:val="00774FB5"/>
    <w:rsid w:val="00775151"/>
    <w:rsid w:val="007751E2"/>
    <w:rsid w:val="007755FD"/>
    <w:rsid w:val="007756B1"/>
    <w:rsid w:val="007757D2"/>
    <w:rsid w:val="00775C1D"/>
    <w:rsid w:val="0077609D"/>
    <w:rsid w:val="00776475"/>
    <w:rsid w:val="007764BF"/>
    <w:rsid w:val="00776B4A"/>
    <w:rsid w:val="00776B60"/>
    <w:rsid w:val="00776BFA"/>
    <w:rsid w:val="00776D40"/>
    <w:rsid w:val="00776D92"/>
    <w:rsid w:val="00777130"/>
    <w:rsid w:val="007778F6"/>
    <w:rsid w:val="00777F4C"/>
    <w:rsid w:val="007806CB"/>
    <w:rsid w:val="00780B3C"/>
    <w:rsid w:val="007812E2"/>
    <w:rsid w:val="00781C31"/>
    <w:rsid w:val="00781E5B"/>
    <w:rsid w:val="00781F02"/>
    <w:rsid w:val="007821A3"/>
    <w:rsid w:val="00782707"/>
    <w:rsid w:val="00782D88"/>
    <w:rsid w:val="00783003"/>
    <w:rsid w:val="007831B3"/>
    <w:rsid w:val="0078321C"/>
    <w:rsid w:val="00783499"/>
    <w:rsid w:val="00783551"/>
    <w:rsid w:val="00783B5C"/>
    <w:rsid w:val="00784304"/>
    <w:rsid w:val="00784342"/>
    <w:rsid w:val="00784407"/>
    <w:rsid w:val="00785436"/>
    <w:rsid w:val="00785511"/>
    <w:rsid w:val="0078572C"/>
    <w:rsid w:val="00785739"/>
    <w:rsid w:val="007858F5"/>
    <w:rsid w:val="00785CDB"/>
    <w:rsid w:val="00785EA1"/>
    <w:rsid w:val="0078631A"/>
    <w:rsid w:val="007865D3"/>
    <w:rsid w:val="00786961"/>
    <w:rsid w:val="00786D0C"/>
    <w:rsid w:val="00786FB4"/>
    <w:rsid w:val="00787114"/>
    <w:rsid w:val="00787164"/>
    <w:rsid w:val="007874DA"/>
    <w:rsid w:val="0079017A"/>
    <w:rsid w:val="007908AF"/>
    <w:rsid w:val="007908D3"/>
    <w:rsid w:val="00790A2D"/>
    <w:rsid w:val="00790BFE"/>
    <w:rsid w:val="00791073"/>
    <w:rsid w:val="007914E5"/>
    <w:rsid w:val="007922F8"/>
    <w:rsid w:val="00792448"/>
    <w:rsid w:val="00792467"/>
    <w:rsid w:val="00792CD6"/>
    <w:rsid w:val="007931BA"/>
    <w:rsid w:val="007932B3"/>
    <w:rsid w:val="00793483"/>
    <w:rsid w:val="0079368A"/>
    <w:rsid w:val="007936F7"/>
    <w:rsid w:val="00793720"/>
    <w:rsid w:val="0079442D"/>
    <w:rsid w:val="00794441"/>
    <w:rsid w:val="007947D0"/>
    <w:rsid w:val="00794BD1"/>
    <w:rsid w:val="00795120"/>
    <w:rsid w:val="007951A0"/>
    <w:rsid w:val="007952B7"/>
    <w:rsid w:val="00795693"/>
    <w:rsid w:val="007956B8"/>
    <w:rsid w:val="00795DCB"/>
    <w:rsid w:val="00795E88"/>
    <w:rsid w:val="00796155"/>
    <w:rsid w:val="007961C0"/>
    <w:rsid w:val="00796522"/>
    <w:rsid w:val="00796677"/>
    <w:rsid w:val="00796C1E"/>
    <w:rsid w:val="00796D38"/>
    <w:rsid w:val="00797506"/>
    <w:rsid w:val="0079761C"/>
    <w:rsid w:val="00797639"/>
    <w:rsid w:val="00797D98"/>
    <w:rsid w:val="007A082D"/>
    <w:rsid w:val="007A0E43"/>
    <w:rsid w:val="007A1368"/>
    <w:rsid w:val="007A1BAB"/>
    <w:rsid w:val="007A1C7F"/>
    <w:rsid w:val="007A21A8"/>
    <w:rsid w:val="007A21D9"/>
    <w:rsid w:val="007A2564"/>
    <w:rsid w:val="007A26ED"/>
    <w:rsid w:val="007A3F35"/>
    <w:rsid w:val="007A4492"/>
    <w:rsid w:val="007A44B2"/>
    <w:rsid w:val="007A4999"/>
    <w:rsid w:val="007A4C7E"/>
    <w:rsid w:val="007A4CD1"/>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B0182"/>
    <w:rsid w:val="007B04A7"/>
    <w:rsid w:val="007B0667"/>
    <w:rsid w:val="007B09B8"/>
    <w:rsid w:val="007B0B0A"/>
    <w:rsid w:val="007B0F35"/>
    <w:rsid w:val="007B135F"/>
    <w:rsid w:val="007B15AF"/>
    <w:rsid w:val="007B1C93"/>
    <w:rsid w:val="007B1FF6"/>
    <w:rsid w:val="007B2187"/>
    <w:rsid w:val="007B2E59"/>
    <w:rsid w:val="007B3022"/>
    <w:rsid w:val="007B30C6"/>
    <w:rsid w:val="007B37F5"/>
    <w:rsid w:val="007B3B25"/>
    <w:rsid w:val="007B3EB2"/>
    <w:rsid w:val="007B440A"/>
    <w:rsid w:val="007B446A"/>
    <w:rsid w:val="007B4755"/>
    <w:rsid w:val="007B4852"/>
    <w:rsid w:val="007B49F3"/>
    <w:rsid w:val="007B4A33"/>
    <w:rsid w:val="007B4C00"/>
    <w:rsid w:val="007B4E41"/>
    <w:rsid w:val="007B512A"/>
    <w:rsid w:val="007B5967"/>
    <w:rsid w:val="007B5C8F"/>
    <w:rsid w:val="007B6720"/>
    <w:rsid w:val="007B6FBF"/>
    <w:rsid w:val="007B7116"/>
    <w:rsid w:val="007B72D4"/>
    <w:rsid w:val="007B736F"/>
    <w:rsid w:val="007B744C"/>
    <w:rsid w:val="007B74F1"/>
    <w:rsid w:val="007B7DF2"/>
    <w:rsid w:val="007C0575"/>
    <w:rsid w:val="007C06BD"/>
    <w:rsid w:val="007C1493"/>
    <w:rsid w:val="007C1ABF"/>
    <w:rsid w:val="007C2011"/>
    <w:rsid w:val="007C2045"/>
    <w:rsid w:val="007C2115"/>
    <w:rsid w:val="007C226C"/>
    <w:rsid w:val="007C30E2"/>
    <w:rsid w:val="007C31E4"/>
    <w:rsid w:val="007C33FB"/>
    <w:rsid w:val="007C377C"/>
    <w:rsid w:val="007C38E3"/>
    <w:rsid w:val="007C3B30"/>
    <w:rsid w:val="007C3C97"/>
    <w:rsid w:val="007C3D26"/>
    <w:rsid w:val="007C4231"/>
    <w:rsid w:val="007C42CD"/>
    <w:rsid w:val="007C4725"/>
    <w:rsid w:val="007C4A11"/>
    <w:rsid w:val="007C4A9E"/>
    <w:rsid w:val="007C4F48"/>
    <w:rsid w:val="007C50C2"/>
    <w:rsid w:val="007C6802"/>
    <w:rsid w:val="007C68D8"/>
    <w:rsid w:val="007C6904"/>
    <w:rsid w:val="007C6B55"/>
    <w:rsid w:val="007C722F"/>
    <w:rsid w:val="007C774A"/>
    <w:rsid w:val="007C7B6E"/>
    <w:rsid w:val="007C7DB3"/>
    <w:rsid w:val="007D083E"/>
    <w:rsid w:val="007D09A5"/>
    <w:rsid w:val="007D0F50"/>
    <w:rsid w:val="007D10FB"/>
    <w:rsid w:val="007D1453"/>
    <w:rsid w:val="007D16E8"/>
    <w:rsid w:val="007D180C"/>
    <w:rsid w:val="007D1822"/>
    <w:rsid w:val="007D1F62"/>
    <w:rsid w:val="007D2CFE"/>
    <w:rsid w:val="007D305C"/>
    <w:rsid w:val="007D36F1"/>
    <w:rsid w:val="007D3A95"/>
    <w:rsid w:val="007D3B97"/>
    <w:rsid w:val="007D4163"/>
    <w:rsid w:val="007D4299"/>
    <w:rsid w:val="007D442A"/>
    <w:rsid w:val="007D4696"/>
    <w:rsid w:val="007D4827"/>
    <w:rsid w:val="007D505A"/>
    <w:rsid w:val="007D54F5"/>
    <w:rsid w:val="007D588F"/>
    <w:rsid w:val="007D5A73"/>
    <w:rsid w:val="007D5BC6"/>
    <w:rsid w:val="007D5F96"/>
    <w:rsid w:val="007D6499"/>
    <w:rsid w:val="007D64D9"/>
    <w:rsid w:val="007D6657"/>
    <w:rsid w:val="007D6765"/>
    <w:rsid w:val="007D6BB2"/>
    <w:rsid w:val="007D6C1E"/>
    <w:rsid w:val="007D6EAE"/>
    <w:rsid w:val="007D7072"/>
    <w:rsid w:val="007E06D6"/>
    <w:rsid w:val="007E09E7"/>
    <w:rsid w:val="007E0ECE"/>
    <w:rsid w:val="007E0F26"/>
    <w:rsid w:val="007E20F4"/>
    <w:rsid w:val="007E22C1"/>
    <w:rsid w:val="007E2426"/>
    <w:rsid w:val="007E2488"/>
    <w:rsid w:val="007E26B4"/>
    <w:rsid w:val="007E29BC"/>
    <w:rsid w:val="007E2F0F"/>
    <w:rsid w:val="007E2F4E"/>
    <w:rsid w:val="007E320D"/>
    <w:rsid w:val="007E34C1"/>
    <w:rsid w:val="007E394E"/>
    <w:rsid w:val="007E3976"/>
    <w:rsid w:val="007E3B8F"/>
    <w:rsid w:val="007E3C43"/>
    <w:rsid w:val="007E3DF0"/>
    <w:rsid w:val="007E4609"/>
    <w:rsid w:val="007E4B12"/>
    <w:rsid w:val="007E5688"/>
    <w:rsid w:val="007E6207"/>
    <w:rsid w:val="007E6913"/>
    <w:rsid w:val="007E6B36"/>
    <w:rsid w:val="007E6DF3"/>
    <w:rsid w:val="007E734E"/>
    <w:rsid w:val="007E739C"/>
    <w:rsid w:val="007E7F97"/>
    <w:rsid w:val="007E7FB5"/>
    <w:rsid w:val="007E7FB6"/>
    <w:rsid w:val="007F006A"/>
    <w:rsid w:val="007F0AFF"/>
    <w:rsid w:val="007F0E6B"/>
    <w:rsid w:val="007F0FBE"/>
    <w:rsid w:val="007F11E8"/>
    <w:rsid w:val="007F12FC"/>
    <w:rsid w:val="007F1438"/>
    <w:rsid w:val="007F1746"/>
    <w:rsid w:val="007F1803"/>
    <w:rsid w:val="007F2759"/>
    <w:rsid w:val="007F3766"/>
    <w:rsid w:val="007F3959"/>
    <w:rsid w:val="007F3AB8"/>
    <w:rsid w:val="007F3AF3"/>
    <w:rsid w:val="007F3E33"/>
    <w:rsid w:val="007F3E6D"/>
    <w:rsid w:val="007F3E99"/>
    <w:rsid w:val="007F459F"/>
    <w:rsid w:val="007F4B36"/>
    <w:rsid w:val="007F4B7C"/>
    <w:rsid w:val="007F4E74"/>
    <w:rsid w:val="007F5B9E"/>
    <w:rsid w:val="007F5E82"/>
    <w:rsid w:val="007F62AC"/>
    <w:rsid w:val="007F63FD"/>
    <w:rsid w:val="007F650B"/>
    <w:rsid w:val="007F6571"/>
    <w:rsid w:val="007F6591"/>
    <w:rsid w:val="007F6DF5"/>
    <w:rsid w:val="007F707F"/>
    <w:rsid w:val="007F749D"/>
    <w:rsid w:val="007F750E"/>
    <w:rsid w:val="007F7651"/>
    <w:rsid w:val="007F7A8D"/>
    <w:rsid w:val="007F7ACC"/>
    <w:rsid w:val="007F7C7C"/>
    <w:rsid w:val="007F7CC4"/>
    <w:rsid w:val="0080090E"/>
    <w:rsid w:val="00800CD9"/>
    <w:rsid w:val="00800F4F"/>
    <w:rsid w:val="00801B02"/>
    <w:rsid w:val="00801B60"/>
    <w:rsid w:val="00801D85"/>
    <w:rsid w:val="00803155"/>
    <w:rsid w:val="00803910"/>
    <w:rsid w:val="00803E87"/>
    <w:rsid w:val="00804008"/>
    <w:rsid w:val="008044B5"/>
    <w:rsid w:val="0080487B"/>
    <w:rsid w:val="00804A7D"/>
    <w:rsid w:val="00805859"/>
    <w:rsid w:val="00805FA8"/>
    <w:rsid w:val="00806B8E"/>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4156"/>
    <w:rsid w:val="00814242"/>
    <w:rsid w:val="00814253"/>
    <w:rsid w:val="00814511"/>
    <w:rsid w:val="00814922"/>
    <w:rsid w:val="008149BF"/>
    <w:rsid w:val="0081628F"/>
    <w:rsid w:val="008162F5"/>
    <w:rsid w:val="00816659"/>
    <w:rsid w:val="00816A04"/>
    <w:rsid w:val="00816AE7"/>
    <w:rsid w:val="00816B01"/>
    <w:rsid w:val="00816E61"/>
    <w:rsid w:val="00817094"/>
    <w:rsid w:val="00817E59"/>
    <w:rsid w:val="00820502"/>
    <w:rsid w:val="008207E3"/>
    <w:rsid w:val="00820861"/>
    <w:rsid w:val="00820D40"/>
    <w:rsid w:val="00821374"/>
    <w:rsid w:val="0082158C"/>
    <w:rsid w:val="00821799"/>
    <w:rsid w:val="00821832"/>
    <w:rsid w:val="00821CAD"/>
    <w:rsid w:val="0082206F"/>
    <w:rsid w:val="008220FE"/>
    <w:rsid w:val="0082256D"/>
    <w:rsid w:val="00822A9F"/>
    <w:rsid w:val="00822BCD"/>
    <w:rsid w:val="00822DA2"/>
    <w:rsid w:val="00822DBA"/>
    <w:rsid w:val="00822E9B"/>
    <w:rsid w:val="00822F4C"/>
    <w:rsid w:val="00822F59"/>
    <w:rsid w:val="0082326C"/>
    <w:rsid w:val="008236A1"/>
    <w:rsid w:val="00823835"/>
    <w:rsid w:val="00823C44"/>
    <w:rsid w:val="008243D0"/>
    <w:rsid w:val="008245B3"/>
    <w:rsid w:val="00824613"/>
    <w:rsid w:val="00825247"/>
    <w:rsid w:val="00825558"/>
    <w:rsid w:val="008256A8"/>
    <w:rsid w:val="0082587F"/>
    <w:rsid w:val="008258B3"/>
    <w:rsid w:val="00825BD6"/>
    <w:rsid w:val="00826226"/>
    <w:rsid w:val="0082629B"/>
    <w:rsid w:val="0082675E"/>
    <w:rsid w:val="00826975"/>
    <w:rsid w:val="00827178"/>
    <w:rsid w:val="00827560"/>
    <w:rsid w:val="008275C8"/>
    <w:rsid w:val="008277F2"/>
    <w:rsid w:val="00827999"/>
    <w:rsid w:val="00827AA5"/>
    <w:rsid w:val="00827BE8"/>
    <w:rsid w:val="00827CE9"/>
    <w:rsid w:val="008300C5"/>
    <w:rsid w:val="0083013E"/>
    <w:rsid w:val="0083056C"/>
    <w:rsid w:val="00830928"/>
    <w:rsid w:val="00830B22"/>
    <w:rsid w:val="00831166"/>
    <w:rsid w:val="008316E1"/>
    <w:rsid w:val="008318E1"/>
    <w:rsid w:val="00831BAB"/>
    <w:rsid w:val="00831BD4"/>
    <w:rsid w:val="00831D70"/>
    <w:rsid w:val="0083245A"/>
    <w:rsid w:val="008327A4"/>
    <w:rsid w:val="00832852"/>
    <w:rsid w:val="008329A4"/>
    <w:rsid w:val="00832C0D"/>
    <w:rsid w:val="00832C60"/>
    <w:rsid w:val="00832CC1"/>
    <w:rsid w:val="00832EE8"/>
    <w:rsid w:val="0083301E"/>
    <w:rsid w:val="0083302C"/>
    <w:rsid w:val="00833076"/>
    <w:rsid w:val="0083398B"/>
    <w:rsid w:val="00833C0B"/>
    <w:rsid w:val="00833C89"/>
    <w:rsid w:val="00833EBE"/>
    <w:rsid w:val="00833FC7"/>
    <w:rsid w:val="008341DD"/>
    <w:rsid w:val="00834B18"/>
    <w:rsid w:val="00835204"/>
    <w:rsid w:val="008355F5"/>
    <w:rsid w:val="0083568C"/>
    <w:rsid w:val="008356AD"/>
    <w:rsid w:val="00836025"/>
    <w:rsid w:val="0083606D"/>
    <w:rsid w:val="008360C3"/>
    <w:rsid w:val="00836713"/>
    <w:rsid w:val="008367DD"/>
    <w:rsid w:val="0083686F"/>
    <w:rsid w:val="00836974"/>
    <w:rsid w:val="00836E8A"/>
    <w:rsid w:val="00836EB9"/>
    <w:rsid w:val="0083732A"/>
    <w:rsid w:val="00837EEB"/>
    <w:rsid w:val="00840138"/>
    <w:rsid w:val="0084072E"/>
    <w:rsid w:val="00840964"/>
    <w:rsid w:val="00840B09"/>
    <w:rsid w:val="00840B75"/>
    <w:rsid w:val="00842038"/>
    <w:rsid w:val="00842139"/>
    <w:rsid w:val="008421D3"/>
    <w:rsid w:val="0084258F"/>
    <w:rsid w:val="00842658"/>
    <w:rsid w:val="0084279E"/>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B43"/>
    <w:rsid w:val="00847D7E"/>
    <w:rsid w:val="00847EFC"/>
    <w:rsid w:val="00850031"/>
    <w:rsid w:val="00850345"/>
    <w:rsid w:val="00850708"/>
    <w:rsid w:val="00850787"/>
    <w:rsid w:val="008507A2"/>
    <w:rsid w:val="00850DA0"/>
    <w:rsid w:val="00851638"/>
    <w:rsid w:val="008519D0"/>
    <w:rsid w:val="008520ED"/>
    <w:rsid w:val="0085257D"/>
    <w:rsid w:val="008525BE"/>
    <w:rsid w:val="008530DE"/>
    <w:rsid w:val="008530F1"/>
    <w:rsid w:val="008534EE"/>
    <w:rsid w:val="0085354A"/>
    <w:rsid w:val="008537FC"/>
    <w:rsid w:val="0085381D"/>
    <w:rsid w:val="00853835"/>
    <w:rsid w:val="008548DC"/>
    <w:rsid w:val="00855196"/>
    <w:rsid w:val="008554CE"/>
    <w:rsid w:val="00855532"/>
    <w:rsid w:val="00855953"/>
    <w:rsid w:val="00855B10"/>
    <w:rsid w:val="00855B3E"/>
    <w:rsid w:val="00855B68"/>
    <w:rsid w:val="0085631C"/>
    <w:rsid w:val="0085641C"/>
    <w:rsid w:val="0085662B"/>
    <w:rsid w:val="00856789"/>
    <w:rsid w:val="00856822"/>
    <w:rsid w:val="00856C9E"/>
    <w:rsid w:val="008575FC"/>
    <w:rsid w:val="00857638"/>
    <w:rsid w:val="008576A7"/>
    <w:rsid w:val="00860F08"/>
    <w:rsid w:val="00860FD3"/>
    <w:rsid w:val="008616B9"/>
    <w:rsid w:val="008622AC"/>
    <w:rsid w:val="008626D5"/>
    <w:rsid w:val="0086280D"/>
    <w:rsid w:val="00862B31"/>
    <w:rsid w:val="008635AC"/>
    <w:rsid w:val="008638D8"/>
    <w:rsid w:val="0086449F"/>
    <w:rsid w:val="00864A56"/>
    <w:rsid w:val="00864B1A"/>
    <w:rsid w:val="00865B6C"/>
    <w:rsid w:val="00865C80"/>
    <w:rsid w:val="00865D1D"/>
    <w:rsid w:val="00866589"/>
    <w:rsid w:val="00866B53"/>
    <w:rsid w:val="00866D9A"/>
    <w:rsid w:val="008670DA"/>
    <w:rsid w:val="00867257"/>
    <w:rsid w:val="0086782E"/>
    <w:rsid w:val="0086790E"/>
    <w:rsid w:val="00870203"/>
    <w:rsid w:val="0087047D"/>
    <w:rsid w:val="008708E6"/>
    <w:rsid w:val="008708FA"/>
    <w:rsid w:val="0087091B"/>
    <w:rsid w:val="00870AE2"/>
    <w:rsid w:val="00870D70"/>
    <w:rsid w:val="00870F3C"/>
    <w:rsid w:val="00871033"/>
    <w:rsid w:val="0087144F"/>
    <w:rsid w:val="00871821"/>
    <w:rsid w:val="00871A2D"/>
    <w:rsid w:val="00871F80"/>
    <w:rsid w:val="00872151"/>
    <w:rsid w:val="008722F6"/>
    <w:rsid w:val="00872322"/>
    <w:rsid w:val="00872363"/>
    <w:rsid w:val="008728B2"/>
    <w:rsid w:val="00872911"/>
    <w:rsid w:val="00872C69"/>
    <w:rsid w:val="00872E32"/>
    <w:rsid w:val="00872EE9"/>
    <w:rsid w:val="00872F82"/>
    <w:rsid w:val="00873341"/>
    <w:rsid w:val="0087350A"/>
    <w:rsid w:val="0087364B"/>
    <w:rsid w:val="00873AA0"/>
    <w:rsid w:val="00873E92"/>
    <w:rsid w:val="008749FD"/>
    <w:rsid w:val="00874B05"/>
    <w:rsid w:val="00874E26"/>
    <w:rsid w:val="00874ECF"/>
    <w:rsid w:val="00875F95"/>
    <w:rsid w:val="00876214"/>
    <w:rsid w:val="008762CC"/>
    <w:rsid w:val="00876D09"/>
    <w:rsid w:val="00876D44"/>
    <w:rsid w:val="00876ED5"/>
    <w:rsid w:val="008770C9"/>
    <w:rsid w:val="0087715A"/>
    <w:rsid w:val="0087740D"/>
    <w:rsid w:val="00877D64"/>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42F"/>
    <w:rsid w:val="00886538"/>
    <w:rsid w:val="0088665C"/>
    <w:rsid w:val="00886972"/>
    <w:rsid w:val="00886A24"/>
    <w:rsid w:val="00886A66"/>
    <w:rsid w:val="00886E96"/>
    <w:rsid w:val="00887B7D"/>
    <w:rsid w:val="00887CD8"/>
    <w:rsid w:val="00890602"/>
    <w:rsid w:val="00890994"/>
    <w:rsid w:val="00890B2A"/>
    <w:rsid w:val="00890BEB"/>
    <w:rsid w:val="00890C7C"/>
    <w:rsid w:val="00890CB8"/>
    <w:rsid w:val="00890D14"/>
    <w:rsid w:val="00890DE8"/>
    <w:rsid w:val="00890F8C"/>
    <w:rsid w:val="0089138C"/>
    <w:rsid w:val="0089167A"/>
    <w:rsid w:val="00891797"/>
    <w:rsid w:val="00891AA5"/>
    <w:rsid w:val="0089218C"/>
    <w:rsid w:val="008922C2"/>
    <w:rsid w:val="00892701"/>
    <w:rsid w:val="00892A6C"/>
    <w:rsid w:val="00892F42"/>
    <w:rsid w:val="00892F97"/>
    <w:rsid w:val="00893A86"/>
    <w:rsid w:val="00894022"/>
    <w:rsid w:val="008946B7"/>
    <w:rsid w:val="008946DC"/>
    <w:rsid w:val="00894A5D"/>
    <w:rsid w:val="0089514C"/>
    <w:rsid w:val="00895472"/>
    <w:rsid w:val="008954F4"/>
    <w:rsid w:val="00895684"/>
    <w:rsid w:val="00895928"/>
    <w:rsid w:val="00896363"/>
    <w:rsid w:val="0089651D"/>
    <w:rsid w:val="00896713"/>
    <w:rsid w:val="00896EC8"/>
    <w:rsid w:val="00897149"/>
    <w:rsid w:val="00897286"/>
    <w:rsid w:val="008976D3"/>
    <w:rsid w:val="0089785F"/>
    <w:rsid w:val="00897872"/>
    <w:rsid w:val="0089787B"/>
    <w:rsid w:val="0089787D"/>
    <w:rsid w:val="00897BE6"/>
    <w:rsid w:val="00897F14"/>
    <w:rsid w:val="008A03CC"/>
    <w:rsid w:val="008A0411"/>
    <w:rsid w:val="008A04C9"/>
    <w:rsid w:val="008A07B6"/>
    <w:rsid w:val="008A0A70"/>
    <w:rsid w:val="008A10F1"/>
    <w:rsid w:val="008A11EC"/>
    <w:rsid w:val="008A1B5F"/>
    <w:rsid w:val="008A1C5D"/>
    <w:rsid w:val="008A20C3"/>
    <w:rsid w:val="008A23C2"/>
    <w:rsid w:val="008A2B32"/>
    <w:rsid w:val="008A3158"/>
    <w:rsid w:val="008A4B74"/>
    <w:rsid w:val="008A4B75"/>
    <w:rsid w:val="008A5404"/>
    <w:rsid w:val="008A58C6"/>
    <w:rsid w:val="008A5BF1"/>
    <w:rsid w:val="008A5C49"/>
    <w:rsid w:val="008A5FE9"/>
    <w:rsid w:val="008A60C1"/>
    <w:rsid w:val="008A6681"/>
    <w:rsid w:val="008A6A6E"/>
    <w:rsid w:val="008A6B33"/>
    <w:rsid w:val="008A6C40"/>
    <w:rsid w:val="008A6D5A"/>
    <w:rsid w:val="008A6DF0"/>
    <w:rsid w:val="008A6E23"/>
    <w:rsid w:val="008A701C"/>
    <w:rsid w:val="008A725C"/>
    <w:rsid w:val="008A7535"/>
    <w:rsid w:val="008B035B"/>
    <w:rsid w:val="008B03C4"/>
    <w:rsid w:val="008B110C"/>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EFD"/>
    <w:rsid w:val="008B5F65"/>
    <w:rsid w:val="008B62C8"/>
    <w:rsid w:val="008B62DE"/>
    <w:rsid w:val="008B68E1"/>
    <w:rsid w:val="008B6BFD"/>
    <w:rsid w:val="008B6C85"/>
    <w:rsid w:val="008B751B"/>
    <w:rsid w:val="008B7AE5"/>
    <w:rsid w:val="008C0AD5"/>
    <w:rsid w:val="008C0CFF"/>
    <w:rsid w:val="008C10A5"/>
    <w:rsid w:val="008C18C9"/>
    <w:rsid w:val="008C1B78"/>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F2C"/>
    <w:rsid w:val="008C5FA0"/>
    <w:rsid w:val="008C6004"/>
    <w:rsid w:val="008C6154"/>
    <w:rsid w:val="008C626A"/>
    <w:rsid w:val="008C66BC"/>
    <w:rsid w:val="008C6AA5"/>
    <w:rsid w:val="008C6B0C"/>
    <w:rsid w:val="008C6B2E"/>
    <w:rsid w:val="008C7300"/>
    <w:rsid w:val="008C7645"/>
    <w:rsid w:val="008C7D0D"/>
    <w:rsid w:val="008D0510"/>
    <w:rsid w:val="008D0901"/>
    <w:rsid w:val="008D114E"/>
    <w:rsid w:val="008D1233"/>
    <w:rsid w:val="008D12BF"/>
    <w:rsid w:val="008D1335"/>
    <w:rsid w:val="008D14A9"/>
    <w:rsid w:val="008D16AB"/>
    <w:rsid w:val="008D1AA7"/>
    <w:rsid w:val="008D1BCB"/>
    <w:rsid w:val="008D1C3C"/>
    <w:rsid w:val="008D1CC6"/>
    <w:rsid w:val="008D1FA9"/>
    <w:rsid w:val="008D23B9"/>
    <w:rsid w:val="008D2A60"/>
    <w:rsid w:val="008D2C81"/>
    <w:rsid w:val="008D33FD"/>
    <w:rsid w:val="008D34F5"/>
    <w:rsid w:val="008D3901"/>
    <w:rsid w:val="008D3A22"/>
    <w:rsid w:val="008D3C30"/>
    <w:rsid w:val="008D4065"/>
    <w:rsid w:val="008D4706"/>
    <w:rsid w:val="008D4A1A"/>
    <w:rsid w:val="008D4E38"/>
    <w:rsid w:val="008D4E47"/>
    <w:rsid w:val="008D54BC"/>
    <w:rsid w:val="008D54D3"/>
    <w:rsid w:val="008D5A0D"/>
    <w:rsid w:val="008D5D73"/>
    <w:rsid w:val="008D5FF6"/>
    <w:rsid w:val="008D6119"/>
    <w:rsid w:val="008D62F9"/>
    <w:rsid w:val="008D665E"/>
    <w:rsid w:val="008D67B3"/>
    <w:rsid w:val="008D68C1"/>
    <w:rsid w:val="008D6B4D"/>
    <w:rsid w:val="008D6B8C"/>
    <w:rsid w:val="008D6C03"/>
    <w:rsid w:val="008D6E7D"/>
    <w:rsid w:val="008D6F18"/>
    <w:rsid w:val="008D6F27"/>
    <w:rsid w:val="008D7144"/>
    <w:rsid w:val="008D787D"/>
    <w:rsid w:val="008D7A2A"/>
    <w:rsid w:val="008D7E31"/>
    <w:rsid w:val="008D7EEB"/>
    <w:rsid w:val="008D7F29"/>
    <w:rsid w:val="008E0311"/>
    <w:rsid w:val="008E04D9"/>
    <w:rsid w:val="008E0711"/>
    <w:rsid w:val="008E0875"/>
    <w:rsid w:val="008E0E67"/>
    <w:rsid w:val="008E11A7"/>
    <w:rsid w:val="008E120E"/>
    <w:rsid w:val="008E122C"/>
    <w:rsid w:val="008E1655"/>
    <w:rsid w:val="008E1720"/>
    <w:rsid w:val="008E1D1B"/>
    <w:rsid w:val="008E21C5"/>
    <w:rsid w:val="008E25A2"/>
    <w:rsid w:val="008E317F"/>
    <w:rsid w:val="008E38A5"/>
    <w:rsid w:val="008E3B0D"/>
    <w:rsid w:val="008E48DB"/>
    <w:rsid w:val="008E4980"/>
    <w:rsid w:val="008E4B0E"/>
    <w:rsid w:val="008E4E20"/>
    <w:rsid w:val="008E5727"/>
    <w:rsid w:val="008E5745"/>
    <w:rsid w:val="008E613A"/>
    <w:rsid w:val="008E61E8"/>
    <w:rsid w:val="008E6ADB"/>
    <w:rsid w:val="008E6B58"/>
    <w:rsid w:val="008E6D84"/>
    <w:rsid w:val="008E6D8B"/>
    <w:rsid w:val="008E6DEA"/>
    <w:rsid w:val="008E726F"/>
    <w:rsid w:val="008E7343"/>
    <w:rsid w:val="008E7419"/>
    <w:rsid w:val="008E76D8"/>
    <w:rsid w:val="008E79CD"/>
    <w:rsid w:val="008E7DBA"/>
    <w:rsid w:val="008E7F7E"/>
    <w:rsid w:val="008F00A5"/>
    <w:rsid w:val="008F00FB"/>
    <w:rsid w:val="008F02D0"/>
    <w:rsid w:val="008F052F"/>
    <w:rsid w:val="008F0C8A"/>
    <w:rsid w:val="008F0E88"/>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19D"/>
    <w:rsid w:val="008F4441"/>
    <w:rsid w:val="008F4551"/>
    <w:rsid w:val="008F492D"/>
    <w:rsid w:val="008F4DF8"/>
    <w:rsid w:val="008F51B3"/>
    <w:rsid w:val="008F533F"/>
    <w:rsid w:val="008F556C"/>
    <w:rsid w:val="008F564D"/>
    <w:rsid w:val="008F56CC"/>
    <w:rsid w:val="008F5B85"/>
    <w:rsid w:val="008F6252"/>
    <w:rsid w:val="008F6A4E"/>
    <w:rsid w:val="008F6C3B"/>
    <w:rsid w:val="008F70A9"/>
    <w:rsid w:val="008F73F7"/>
    <w:rsid w:val="008F7711"/>
    <w:rsid w:val="008F77B1"/>
    <w:rsid w:val="008F781F"/>
    <w:rsid w:val="008F797E"/>
    <w:rsid w:val="008F7CD0"/>
    <w:rsid w:val="008F7E5A"/>
    <w:rsid w:val="008F7E67"/>
    <w:rsid w:val="008F7F28"/>
    <w:rsid w:val="00900ECE"/>
    <w:rsid w:val="009011E4"/>
    <w:rsid w:val="00901A6D"/>
    <w:rsid w:val="009022EE"/>
    <w:rsid w:val="009029D6"/>
    <w:rsid w:val="00902BFF"/>
    <w:rsid w:val="00902EE1"/>
    <w:rsid w:val="00902EF2"/>
    <w:rsid w:val="00903009"/>
    <w:rsid w:val="009031F0"/>
    <w:rsid w:val="009035C5"/>
    <w:rsid w:val="00903654"/>
    <w:rsid w:val="00903DF6"/>
    <w:rsid w:val="009046F4"/>
    <w:rsid w:val="00904758"/>
    <w:rsid w:val="009049DB"/>
    <w:rsid w:val="009051C8"/>
    <w:rsid w:val="009053C5"/>
    <w:rsid w:val="00905409"/>
    <w:rsid w:val="00905879"/>
    <w:rsid w:val="00905B1B"/>
    <w:rsid w:val="00906B1A"/>
    <w:rsid w:val="00906F94"/>
    <w:rsid w:val="0090710A"/>
    <w:rsid w:val="009072DF"/>
    <w:rsid w:val="00907395"/>
    <w:rsid w:val="009073B0"/>
    <w:rsid w:val="0090744F"/>
    <w:rsid w:val="00910004"/>
    <w:rsid w:val="009103AF"/>
    <w:rsid w:val="00910E33"/>
    <w:rsid w:val="00910E99"/>
    <w:rsid w:val="00911732"/>
    <w:rsid w:val="009118A8"/>
    <w:rsid w:val="009119BE"/>
    <w:rsid w:val="00911FAE"/>
    <w:rsid w:val="00912125"/>
    <w:rsid w:val="009122BC"/>
    <w:rsid w:val="0091285D"/>
    <w:rsid w:val="00912FF9"/>
    <w:rsid w:val="009136CB"/>
    <w:rsid w:val="00913AE9"/>
    <w:rsid w:val="00914612"/>
    <w:rsid w:val="0091493B"/>
    <w:rsid w:val="00914CCC"/>
    <w:rsid w:val="00914D94"/>
    <w:rsid w:val="009151C4"/>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F29"/>
    <w:rsid w:val="00921088"/>
    <w:rsid w:val="009210B6"/>
    <w:rsid w:val="009210C3"/>
    <w:rsid w:val="00921417"/>
    <w:rsid w:val="0092164D"/>
    <w:rsid w:val="00921DF3"/>
    <w:rsid w:val="009222D0"/>
    <w:rsid w:val="0092237B"/>
    <w:rsid w:val="00922544"/>
    <w:rsid w:val="00922666"/>
    <w:rsid w:val="00922B04"/>
    <w:rsid w:val="00922D7C"/>
    <w:rsid w:val="00922F02"/>
    <w:rsid w:val="009238CE"/>
    <w:rsid w:val="009239BB"/>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103"/>
    <w:rsid w:val="00930475"/>
    <w:rsid w:val="00930910"/>
    <w:rsid w:val="00930B49"/>
    <w:rsid w:val="009317BA"/>
    <w:rsid w:val="00931828"/>
    <w:rsid w:val="009319CA"/>
    <w:rsid w:val="00931CC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24D"/>
    <w:rsid w:val="009345CA"/>
    <w:rsid w:val="00934756"/>
    <w:rsid w:val="00934889"/>
    <w:rsid w:val="00934BD0"/>
    <w:rsid w:val="00935166"/>
    <w:rsid w:val="0093524E"/>
    <w:rsid w:val="00935484"/>
    <w:rsid w:val="00935487"/>
    <w:rsid w:val="0093589E"/>
    <w:rsid w:val="0093654F"/>
    <w:rsid w:val="0093685B"/>
    <w:rsid w:val="0093691E"/>
    <w:rsid w:val="00936A7B"/>
    <w:rsid w:val="00936AA7"/>
    <w:rsid w:val="0093757B"/>
    <w:rsid w:val="0093767B"/>
    <w:rsid w:val="00937F89"/>
    <w:rsid w:val="00940471"/>
    <w:rsid w:val="0094063D"/>
    <w:rsid w:val="0094074A"/>
    <w:rsid w:val="009407AD"/>
    <w:rsid w:val="009413CB"/>
    <w:rsid w:val="00941552"/>
    <w:rsid w:val="00941B61"/>
    <w:rsid w:val="00941C37"/>
    <w:rsid w:val="00941FA0"/>
    <w:rsid w:val="009421B1"/>
    <w:rsid w:val="009421CA"/>
    <w:rsid w:val="009424E7"/>
    <w:rsid w:val="00942535"/>
    <w:rsid w:val="009425CC"/>
    <w:rsid w:val="009425E4"/>
    <w:rsid w:val="0094278F"/>
    <w:rsid w:val="00942D5E"/>
    <w:rsid w:val="00942DAE"/>
    <w:rsid w:val="00942E79"/>
    <w:rsid w:val="009430EF"/>
    <w:rsid w:val="009433E5"/>
    <w:rsid w:val="00943731"/>
    <w:rsid w:val="009439DD"/>
    <w:rsid w:val="00943AAA"/>
    <w:rsid w:val="00944072"/>
    <w:rsid w:val="009441F8"/>
    <w:rsid w:val="00944501"/>
    <w:rsid w:val="00944E91"/>
    <w:rsid w:val="00944F0A"/>
    <w:rsid w:val="00945128"/>
    <w:rsid w:val="00945A68"/>
    <w:rsid w:val="00945C95"/>
    <w:rsid w:val="00945D45"/>
    <w:rsid w:val="009466D1"/>
    <w:rsid w:val="0094680A"/>
    <w:rsid w:val="00946A28"/>
    <w:rsid w:val="00946D93"/>
    <w:rsid w:val="00946E07"/>
    <w:rsid w:val="009470DF"/>
    <w:rsid w:val="0094741E"/>
    <w:rsid w:val="00947BAC"/>
    <w:rsid w:val="009501DB"/>
    <w:rsid w:val="009507B7"/>
    <w:rsid w:val="009508E1"/>
    <w:rsid w:val="00950B71"/>
    <w:rsid w:val="00950BB4"/>
    <w:rsid w:val="00950F90"/>
    <w:rsid w:val="009510C4"/>
    <w:rsid w:val="00951121"/>
    <w:rsid w:val="0095131D"/>
    <w:rsid w:val="00951C05"/>
    <w:rsid w:val="00951C21"/>
    <w:rsid w:val="00951CB7"/>
    <w:rsid w:val="00951CDA"/>
    <w:rsid w:val="00952A00"/>
    <w:rsid w:val="00952C00"/>
    <w:rsid w:val="00952DFC"/>
    <w:rsid w:val="009532B9"/>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F3A"/>
    <w:rsid w:val="0095750C"/>
    <w:rsid w:val="009576DE"/>
    <w:rsid w:val="0095772E"/>
    <w:rsid w:val="00957A42"/>
    <w:rsid w:val="00960D8D"/>
    <w:rsid w:val="00960EED"/>
    <w:rsid w:val="009612A1"/>
    <w:rsid w:val="009614E9"/>
    <w:rsid w:val="009616D4"/>
    <w:rsid w:val="00961975"/>
    <w:rsid w:val="0096295E"/>
    <w:rsid w:val="00963037"/>
    <w:rsid w:val="00963119"/>
    <w:rsid w:val="00963ED0"/>
    <w:rsid w:val="00963FE1"/>
    <w:rsid w:val="00964159"/>
    <w:rsid w:val="00964268"/>
    <w:rsid w:val="00964577"/>
    <w:rsid w:val="00964DEA"/>
    <w:rsid w:val="00965202"/>
    <w:rsid w:val="009657E4"/>
    <w:rsid w:val="00965954"/>
    <w:rsid w:val="00965C24"/>
    <w:rsid w:val="00965CD5"/>
    <w:rsid w:val="00966448"/>
    <w:rsid w:val="009669C3"/>
    <w:rsid w:val="00966A80"/>
    <w:rsid w:val="00966C58"/>
    <w:rsid w:val="00966E9C"/>
    <w:rsid w:val="00967109"/>
    <w:rsid w:val="00967305"/>
    <w:rsid w:val="009678D1"/>
    <w:rsid w:val="009678F5"/>
    <w:rsid w:val="00967BBC"/>
    <w:rsid w:val="00970971"/>
    <w:rsid w:val="00970A78"/>
    <w:rsid w:val="00970CBC"/>
    <w:rsid w:val="00970D1E"/>
    <w:rsid w:val="0097109E"/>
    <w:rsid w:val="00971124"/>
    <w:rsid w:val="00971330"/>
    <w:rsid w:val="00971C66"/>
    <w:rsid w:val="009726C2"/>
    <w:rsid w:val="00972BFA"/>
    <w:rsid w:val="00972E23"/>
    <w:rsid w:val="00972F18"/>
    <w:rsid w:val="009730B0"/>
    <w:rsid w:val="009735E3"/>
    <w:rsid w:val="00973889"/>
    <w:rsid w:val="009739F6"/>
    <w:rsid w:val="00973BB7"/>
    <w:rsid w:val="00974045"/>
    <w:rsid w:val="0097454C"/>
    <w:rsid w:val="00974677"/>
    <w:rsid w:val="00974794"/>
    <w:rsid w:val="009749F3"/>
    <w:rsid w:val="00974D0D"/>
    <w:rsid w:val="00974FA3"/>
    <w:rsid w:val="00975142"/>
    <w:rsid w:val="00975AF3"/>
    <w:rsid w:val="00975E64"/>
    <w:rsid w:val="00975E6F"/>
    <w:rsid w:val="0097605F"/>
    <w:rsid w:val="009766C9"/>
    <w:rsid w:val="00976DAE"/>
    <w:rsid w:val="00977138"/>
    <w:rsid w:val="00977184"/>
    <w:rsid w:val="00980067"/>
    <w:rsid w:val="009801ED"/>
    <w:rsid w:val="00980D6D"/>
    <w:rsid w:val="00981512"/>
    <w:rsid w:val="00981A59"/>
    <w:rsid w:val="00981B7A"/>
    <w:rsid w:val="00981D25"/>
    <w:rsid w:val="00982124"/>
    <w:rsid w:val="00982846"/>
    <w:rsid w:val="00982B90"/>
    <w:rsid w:val="00982E36"/>
    <w:rsid w:val="00983086"/>
    <w:rsid w:val="00983665"/>
    <w:rsid w:val="00983DDF"/>
    <w:rsid w:val="00983E2D"/>
    <w:rsid w:val="00984264"/>
    <w:rsid w:val="00984EC3"/>
    <w:rsid w:val="009855CA"/>
    <w:rsid w:val="0098588E"/>
    <w:rsid w:val="009859AE"/>
    <w:rsid w:val="009859DC"/>
    <w:rsid w:val="009863BF"/>
    <w:rsid w:val="00986575"/>
    <w:rsid w:val="00986620"/>
    <w:rsid w:val="009876AF"/>
    <w:rsid w:val="009878B7"/>
    <w:rsid w:val="009878F1"/>
    <w:rsid w:val="00987F4F"/>
    <w:rsid w:val="009902AA"/>
    <w:rsid w:val="00990300"/>
    <w:rsid w:val="009909D9"/>
    <w:rsid w:val="00990A84"/>
    <w:rsid w:val="00990EEE"/>
    <w:rsid w:val="00991380"/>
    <w:rsid w:val="00991811"/>
    <w:rsid w:val="00991B39"/>
    <w:rsid w:val="00991B46"/>
    <w:rsid w:val="00992043"/>
    <w:rsid w:val="0099256F"/>
    <w:rsid w:val="00992A8F"/>
    <w:rsid w:val="00992DE3"/>
    <w:rsid w:val="00992EC1"/>
    <w:rsid w:val="00992F7D"/>
    <w:rsid w:val="00993099"/>
    <w:rsid w:val="009930E6"/>
    <w:rsid w:val="009935B7"/>
    <w:rsid w:val="009935D8"/>
    <w:rsid w:val="009937F9"/>
    <w:rsid w:val="009945CA"/>
    <w:rsid w:val="00994656"/>
    <w:rsid w:val="00994972"/>
    <w:rsid w:val="0099559C"/>
    <w:rsid w:val="0099570D"/>
    <w:rsid w:val="00995828"/>
    <w:rsid w:val="009958A1"/>
    <w:rsid w:val="009959FE"/>
    <w:rsid w:val="00995CCE"/>
    <w:rsid w:val="009960A5"/>
    <w:rsid w:val="00996732"/>
    <w:rsid w:val="00996F28"/>
    <w:rsid w:val="009971DF"/>
    <w:rsid w:val="00997361"/>
    <w:rsid w:val="00997584"/>
    <w:rsid w:val="00997C0F"/>
    <w:rsid w:val="00997F4A"/>
    <w:rsid w:val="009A00C3"/>
    <w:rsid w:val="009A039D"/>
    <w:rsid w:val="009A083B"/>
    <w:rsid w:val="009A0AAF"/>
    <w:rsid w:val="009A14D5"/>
    <w:rsid w:val="009A1557"/>
    <w:rsid w:val="009A184B"/>
    <w:rsid w:val="009A1A6B"/>
    <w:rsid w:val="009A1CFA"/>
    <w:rsid w:val="009A2235"/>
    <w:rsid w:val="009A2258"/>
    <w:rsid w:val="009A265A"/>
    <w:rsid w:val="009A281E"/>
    <w:rsid w:val="009A2C04"/>
    <w:rsid w:val="009A2C1E"/>
    <w:rsid w:val="009A3123"/>
    <w:rsid w:val="009A34EA"/>
    <w:rsid w:val="009A385D"/>
    <w:rsid w:val="009A39D0"/>
    <w:rsid w:val="009A3CD1"/>
    <w:rsid w:val="009A3D84"/>
    <w:rsid w:val="009A4A80"/>
    <w:rsid w:val="009A4BDB"/>
    <w:rsid w:val="009A4EEE"/>
    <w:rsid w:val="009A5309"/>
    <w:rsid w:val="009A5C3E"/>
    <w:rsid w:val="009A5C52"/>
    <w:rsid w:val="009A5CEE"/>
    <w:rsid w:val="009A6486"/>
    <w:rsid w:val="009A676C"/>
    <w:rsid w:val="009A690D"/>
    <w:rsid w:val="009A722D"/>
    <w:rsid w:val="009A7356"/>
    <w:rsid w:val="009A7766"/>
    <w:rsid w:val="009A797D"/>
    <w:rsid w:val="009A7BD2"/>
    <w:rsid w:val="009A7D94"/>
    <w:rsid w:val="009A7EB5"/>
    <w:rsid w:val="009B0005"/>
    <w:rsid w:val="009B02DF"/>
    <w:rsid w:val="009B0496"/>
    <w:rsid w:val="009B0803"/>
    <w:rsid w:val="009B0A60"/>
    <w:rsid w:val="009B0AAB"/>
    <w:rsid w:val="009B0CC1"/>
    <w:rsid w:val="009B11B5"/>
    <w:rsid w:val="009B1359"/>
    <w:rsid w:val="009B143A"/>
    <w:rsid w:val="009B1472"/>
    <w:rsid w:val="009B2B0C"/>
    <w:rsid w:val="009B2BFE"/>
    <w:rsid w:val="009B2F3B"/>
    <w:rsid w:val="009B3049"/>
    <w:rsid w:val="009B3399"/>
    <w:rsid w:val="009B3419"/>
    <w:rsid w:val="009B3425"/>
    <w:rsid w:val="009B350B"/>
    <w:rsid w:val="009B380B"/>
    <w:rsid w:val="009B3B02"/>
    <w:rsid w:val="009B3D69"/>
    <w:rsid w:val="009B42A4"/>
    <w:rsid w:val="009B4D06"/>
    <w:rsid w:val="009B4F35"/>
    <w:rsid w:val="009B5128"/>
    <w:rsid w:val="009B54E5"/>
    <w:rsid w:val="009B569F"/>
    <w:rsid w:val="009B61E7"/>
    <w:rsid w:val="009B6650"/>
    <w:rsid w:val="009B6877"/>
    <w:rsid w:val="009B6A8B"/>
    <w:rsid w:val="009B6B17"/>
    <w:rsid w:val="009B6FA1"/>
    <w:rsid w:val="009B7237"/>
    <w:rsid w:val="009B7463"/>
    <w:rsid w:val="009B7786"/>
    <w:rsid w:val="009B7822"/>
    <w:rsid w:val="009B7A58"/>
    <w:rsid w:val="009C0125"/>
    <w:rsid w:val="009C062A"/>
    <w:rsid w:val="009C0649"/>
    <w:rsid w:val="009C06DE"/>
    <w:rsid w:val="009C10A2"/>
    <w:rsid w:val="009C163E"/>
    <w:rsid w:val="009C1BA7"/>
    <w:rsid w:val="009C1C4B"/>
    <w:rsid w:val="009C1C9F"/>
    <w:rsid w:val="009C1EC4"/>
    <w:rsid w:val="009C1FA3"/>
    <w:rsid w:val="009C21F8"/>
    <w:rsid w:val="009C2696"/>
    <w:rsid w:val="009C281A"/>
    <w:rsid w:val="009C2822"/>
    <w:rsid w:val="009C2BED"/>
    <w:rsid w:val="009C3424"/>
    <w:rsid w:val="009C3571"/>
    <w:rsid w:val="009C387A"/>
    <w:rsid w:val="009C3920"/>
    <w:rsid w:val="009C3C1E"/>
    <w:rsid w:val="009C3F6D"/>
    <w:rsid w:val="009C4E88"/>
    <w:rsid w:val="009C4F7C"/>
    <w:rsid w:val="009C4FD9"/>
    <w:rsid w:val="009C529F"/>
    <w:rsid w:val="009C5349"/>
    <w:rsid w:val="009C587A"/>
    <w:rsid w:val="009C5EDF"/>
    <w:rsid w:val="009C5FA0"/>
    <w:rsid w:val="009C61C4"/>
    <w:rsid w:val="009C66AC"/>
    <w:rsid w:val="009C6E50"/>
    <w:rsid w:val="009C71D4"/>
    <w:rsid w:val="009C7C16"/>
    <w:rsid w:val="009C7E9A"/>
    <w:rsid w:val="009D0438"/>
    <w:rsid w:val="009D0574"/>
    <w:rsid w:val="009D0A69"/>
    <w:rsid w:val="009D119A"/>
    <w:rsid w:val="009D1498"/>
    <w:rsid w:val="009D1B04"/>
    <w:rsid w:val="009D1DCB"/>
    <w:rsid w:val="009D1FBB"/>
    <w:rsid w:val="009D20C1"/>
    <w:rsid w:val="009D2956"/>
    <w:rsid w:val="009D2D1D"/>
    <w:rsid w:val="009D3025"/>
    <w:rsid w:val="009D3199"/>
    <w:rsid w:val="009D337F"/>
    <w:rsid w:val="009D3451"/>
    <w:rsid w:val="009D3993"/>
    <w:rsid w:val="009D4386"/>
    <w:rsid w:val="009D4913"/>
    <w:rsid w:val="009D517D"/>
    <w:rsid w:val="009D5836"/>
    <w:rsid w:val="009D5B53"/>
    <w:rsid w:val="009D5DAC"/>
    <w:rsid w:val="009D5E2F"/>
    <w:rsid w:val="009D5EED"/>
    <w:rsid w:val="009D5F7D"/>
    <w:rsid w:val="009D63F9"/>
    <w:rsid w:val="009D6527"/>
    <w:rsid w:val="009D675C"/>
    <w:rsid w:val="009D69DE"/>
    <w:rsid w:val="009D6DEC"/>
    <w:rsid w:val="009D7125"/>
    <w:rsid w:val="009D7711"/>
    <w:rsid w:val="009D77C0"/>
    <w:rsid w:val="009D77C2"/>
    <w:rsid w:val="009D7893"/>
    <w:rsid w:val="009E0152"/>
    <w:rsid w:val="009E0D45"/>
    <w:rsid w:val="009E0ED2"/>
    <w:rsid w:val="009E0EF9"/>
    <w:rsid w:val="009E15D3"/>
    <w:rsid w:val="009E1821"/>
    <w:rsid w:val="009E199D"/>
    <w:rsid w:val="009E1A21"/>
    <w:rsid w:val="009E27A7"/>
    <w:rsid w:val="009E2A13"/>
    <w:rsid w:val="009E2A9F"/>
    <w:rsid w:val="009E2C1A"/>
    <w:rsid w:val="009E32DE"/>
    <w:rsid w:val="009E334B"/>
    <w:rsid w:val="009E3AAD"/>
    <w:rsid w:val="009E3BDC"/>
    <w:rsid w:val="009E3D3B"/>
    <w:rsid w:val="009E3D7B"/>
    <w:rsid w:val="009E40F2"/>
    <w:rsid w:val="009E45A3"/>
    <w:rsid w:val="009E46D8"/>
    <w:rsid w:val="009E4B89"/>
    <w:rsid w:val="009E5207"/>
    <w:rsid w:val="009E55D6"/>
    <w:rsid w:val="009E5645"/>
    <w:rsid w:val="009E6BC6"/>
    <w:rsid w:val="009E6D0E"/>
    <w:rsid w:val="009E6DC2"/>
    <w:rsid w:val="009E6DC4"/>
    <w:rsid w:val="009E6E7A"/>
    <w:rsid w:val="009E7036"/>
    <w:rsid w:val="009E7377"/>
    <w:rsid w:val="009E79AF"/>
    <w:rsid w:val="009F01C7"/>
    <w:rsid w:val="009F04CA"/>
    <w:rsid w:val="009F1782"/>
    <w:rsid w:val="009F179E"/>
    <w:rsid w:val="009F195B"/>
    <w:rsid w:val="009F1F53"/>
    <w:rsid w:val="009F20C3"/>
    <w:rsid w:val="009F2971"/>
    <w:rsid w:val="009F3297"/>
    <w:rsid w:val="009F39B3"/>
    <w:rsid w:val="009F3A0F"/>
    <w:rsid w:val="009F3B06"/>
    <w:rsid w:val="009F3C77"/>
    <w:rsid w:val="009F3C83"/>
    <w:rsid w:val="009F3CBA"/>
    <w:rsid w:val="009F415E"/>
    <w:rsid w:val="009F458D"/>
    <w:rsid w:val="009F47BC"/>
    <w:rsid w:val="009F4CC3"/>
    <w:rsid w:val="009F583C"/>
    <w:rsid w:val="009F5C3D"/>
    <w:rsid w:val="009F614E"/>
    <w:rsid w:val="009F6450"/>
    <w:rsid w:val="009F68B6"/>
    <w:rsid w:val="009F7264"/>
    <w:rsid w:val="009F74B5"/>
    <w:rsid w:val="009F7C05"/>
    <w:rsid w:val="009F7F28"/>
    <w:rsid w:val="00A0059D"/>
    <w:rsid w:val="00A007DD"/>
    <w:rsid w:val="00A009E2"/>
    <w:rsid w:val="00A01078"/>
    <w:rsid w:val="00A012B5"/>
    <w:rsid w:val="00A0133B"/>
    <w:rsid w:val="00A016F9"/>
    <w:rsid w:val="00A01EA9"/>
    <w:rsid w:val="00A0224F"/>
    <w:rsid w:val="00A022C7"/>
    <w:rsid w:val="00A02376"/>
    <w:rsid w:val="00A02424"/>
    <w:rsid w:val="00A02528"/>
    <w:rsid w:val="00A02688"/>
    <w:rsid w:val="00A02AAA"/>
    <w:rsid w:val="00A02B23"/>
    <w:rsid w:val="00A02D72"/>
    <w:rsid w:val="00A02FEE"/>
    <w:rsid w:val="00A03496"/>
    <w:rsid w:val="00A03ECE"/>
    <w:rsid w:val="00A047C7"/>
    <w:rsid w:val="00A04F3B"/>
    <w:rsid w:val="00A0590B"/>
    <w:rsid w:val="00A0607E"/>
    <w:rsid w:val="00A061BE"/>
    <w:rsid w:val="00A0622B"/>
    <w:rsid w:val="00A06BFC"/>
    <w:rsid w:val="00A0720D"/>
    <w:rsid w:val="00A0746A"/>
    <w:rsid w:val="00A0749A"/>
    <w:rsid w:val="00A07654"/>
    <w:rsid w:val="00A07871"/>
    <w:rsid w:val="00A078E4"/>
    <w:rsid w:val="00A07AAD"/>
    <w:rsid w:val="00A07ACA"/>
    <w:rsid w:val="00A07ADE"/>
    <w:rsid w:val="00A07B13"/>
    <w:rsid w:val="00A07DAA"/>
    <w:rsid w:val="00A10593"/>
    <w:rsid w:val="00A10749"/>
    <w:rsid w:val="00A10924"/>
    <w:rsid w:val="00A10A4F"/>
    <w:rsid w:val="00A10C3F"/>
    <w:rsid w:val="00A10CB9"/>
    <w:rsid w:val="00A11DA6"/>
    <w:rsid w:val="00A12007"/>
    <w:rsid w:val="00A121AA"/>
    <w:rsid w:val="00A121C1"/>
    <w:rsid w:val="00A122C3"/>
    <w:rsid w:val="00A1269F"/>
    <w:rsid w:val="00A13168"/>
    <w:rsid w:val="00A133D3"/>
    <w:rsid w:val="00A13428"/>
    <w:rsid w:val="00A1365E"/>
    <w:rsid w:val="00A13734"/>
    <w:rsid w:val="00A13A2A"/>
    <w:rsid w:val="00A13B9D"/>
    <w:rsid w:val="00A13D19"/>
    <w:rsid w:val="00A13EA8"/>
    <w:rsid w:val="00A14073"/>
    <w:rsid w:val="00A142CE"/>
    <w:rsid w:val="00A14E15"/>
    <w:rsid w:val="00A15261"/>
    <w:rsid w:val="00A152E8"/>
    <w:rsid w:val="00A1586A"/>
    <w:rsid w:val="00A158A6"/>
    <w:rsid w:val="00A15995"/>
    <w:rsid w:val="00A15DE5"/>
    <w:rsid w:val="00A15FC1"/>
    <w:rsid w:val="00A16333"/>
    <w:rsid w:val="00A16832"/>
    <w:rsid w:val="00A1693A"/>
    <w:rsid w:val="00A16A4C"/>
    <w:rsid w:val="00A16E80"/>
    <w:rsid w:val="00A20832"/>
    <w:rsid w:val="00A208B8"/>
    <w:rsid w:val="00A209C2"/>
    <w:rsid w:val="00A20B5C"/>
    <w:rsid w:val="00A20D2E"/>
    <w:rsid w:val="00A21B43"/>
    <w:rsid w:val="00A21C30"/>
    <w:rsid w:val="00A21EDB"/>
    <w:rsid w:val="00A21FB9"/>
    <w:rsid w:val="00A22468"/>
    <w:rsid w:val="00A226E6"/>
    <w:rsid w:val="00A22D0D"/>
    <w:rsid w:val="00A22DF1"/>
    <w:rsid w:val="00A22E52"/>
    <w:rsid w:val="00A22EBA"/>
    <w:rsid w:val="00A232E7"/>
    <w:rsid w:val="00A233F2"/>
    <w:rsid w:val="00A238CC"/>
    <w:rsid w:val="00A23B10"/>
    <w:rsid w:val="00A23DFC"/>
    <w:rsid w:val="00A23E28"/>
    <w:rsid w:val="00A23F76"/>
    <w:rsid w:val="00A241A7"/>
    <w:rsid w:val="00A24289"/>
    <w:rsid w:val="00A243EE"/>
    <w:rsid w:val="00A2444F"/>
    <w:rsid w:val="00A24560"/>
    <w:rsid w:val="00A24837"/>
    <w:rsid w:val="00A24D0E"/>
    <w:rsid w:val="00A24DDE"/>
    <w:rsid w:val="00A2522E"/>
    <w:rsid w:val="00A25FF9"/>
    <w:rsid w:val="00A2617E"/>
    <w:rsid w:val="00A26236"/>
    <w:rsid w:val="00A2631D"/>
    <w:rsid w:val="00A263E1"/>
    <w:rsid w:val="00A2658F"/>
    <w:rsid w:val="00A2699F"/>
    <w:rsid w:val="00A26A1E"/>
    <w:rsid w:val="00A26D34"/>
    <w:rsid w:val="00A26DE2"/>
    <w:rsid w:val="00A26FE4"/>
    <w:rsid w:val="00A2735E"/>
    <w:rsid w:val="00A27385"/>
    <w:rsid w:val="00A27688"/>
    <w:rsid w:val="00A2785C"/>
    <w:rsid w:val="00A279CA"/>
    <w:rsid w:val="00A279D2"/>
    <w:rsid w:val="00A3000B"/>
    <w:rsid w:val="00A302D1"/>
    <w:rsid w:val="00A303ED"/>
    <w:rsid w:val="00A30656"/>
    <w:rsid w:val="00A3088A"/>
    <w:rsid w:val="00A3088C"/>
    <w:rsid w:val="00A30C77"/>
    <w:rsid w:val="00A30E9C"/>
    <w:rsid w:val="00A31033"/>
    <w:rsid w:val="00A313F7"/>
    <w:rsid w:val="00A31785"/>
    <w:rsid w:val="00A317FB"/>
    <w:rsid w:val="00A3180A"/>
    <w:rsid w:val="00A31AC6"/>
    <w:rsid w:val="00A3206A"/>
    <w:rsid w:val="00A3329D"/>
    <w:rsid w:val="00A33572"/>
    <w:rsid w:val="00A336A5"/>
    <w:rsid w:val="00A33D68"/>
    <w:rsid w:val="00A33E21"/>
    <w:rsid w:val="00A33F3E"/>
    <w:rsid w:val="00A3421F"/>
    <w:rsid w:val="00A34315"/>
    <w:rsid w:val="00A344C8"/>
    <w:rsid w:val="00A348AE"/>
    <w:rsid w:val="00A34915"/>
    <w:rsid w:val="00A35F08"/>
    <w:rsid w:val="00A36038"/>
    <w:rsid w:val="00A360F7"/>
    <w:rsid w:val="00A362C2"/>
    <w:rsid w:val="00A365A2"/>
    <w:rsid w:val="00A36AD1"/>
    <w:rsid w:val="00A36D25"/>
    <w:rsid w:val="00A36EF0"/>
    <w:rsid w:val="00A376FA"/>
    <w:rsid w:val="00A37D6A"/>
    <w:rsid w:val="00A37F66"/>
    <w:rsid w:val="00A402CF"/>
    <w:rsid w:val="00A4030B"/>
    <w:rsid w:val="00A40354"/>
    <w:rsid w:val="00A403FA"/>
    <w:rsid w:val="00A40545"/>
    <w:rsid w:val="00A40FC0"/>
    <w:rsid w:val="00A413AC"/>
    <w:rsid w:val="00A42038"/>
    <w:rsid w:val="00A420DC"/>
    <w:rsid w:val="00A428EC"/>
    <w:rsid w:val="00A42F01"/>
    <w:rsid w:val="00A42F3B"/>
    <w:rsid w:val="00A4313F"/>
    <w:rsid w:val="00A432F7"/>
    <w:rsid w:val="00A43384"/>
    <w:rsid w:val="00A4343B"/>
    <w:rsid w:val="00A435DE"/>
    <w:rsid w:val="00A4419F"/>
    <w:rsid w:val="00A4422C"/>
    <w:rsid w:val="00A44325"/>
    <w:rsid w:val="00A44685"/>
    <w:rsid w:val="00A44714"/>
    <w:rsid w:val="00A448AF"/>
    <w:rsid w:val="00A45996"/>
    <w:rsid w:val="00A45EBE"/>
    <w:rsid w:val="00A4609C"/>
    <w:rsid w:val="00A46638"/>
    <w:rsid w:val="00A46784"/>
    <w:rsid w:val="00A4678B"/>
    <w:rsid w:val="00A46A25"/>
    <w:rsid w:val="00A46CC8"/>
    <w:rsid w:val="00A46E65"/>
    <w:rsid w:val="00A470DD"/>
    <w:rsid w:val="00A470F1"/>
    <w:rsid w:val="00A47927"/>
    <w:rsid w:val="00A47B62"/>
    <w:rsid w:val="00A47E5F"/>
    <w:rsid w:val="00A47E70"/>
    <w:rsid w:val="00A50609"/>
    <w:rsid w:val="00A507A1"/>
    <w:rsid w:val="00A50879"/>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441F"/>
    <w:rsid w:val="00A548B0"/>
    <w:rsid w:val="00A54E67"/>
    <w:rsid w:val="00A55128"/>
    <w:rsid w:val="00A554DD"/>
    <w:rsid w:val="00A5569A"/>
    <w:rsid w:val="00A55834"/>
    <w:rsid w:val="00A55835"/>
    <w:rsid w:val="00A55C38"/>
    <w:rsid w:val="00A55E72"/>
    <w:rsid w:val="00A55F68"/>
    <w:rsid w:val="00A560CC"/>
    <w:rsid w:val="00A5650E"/>
    <w:rsid w:val="00A5658C"/>
    <w:rsid w:val="00A56B04"/>
    <w:rsid w:val="00A56E40"/>
    <w:rsid w:val="00A570EF"/>
    <w:rsid w:val="00A573C5"/>
    <w:rsid w:val="00A579AA"/>
    <w:rsid w:val="00A57BEE"/>
    <w:rsid w:val="00A57FE2"/>
    <w:rsid w:val="00A618B3"/>
    <w:rsid w:val="00A61D78"/>
    <w:rsid w:val="00A61F76"/>
    <w:rsid w:val="00A62023"/>
    <w:rsid w:val="00A620EE"/>
    <w:rsid w:val="00A62240"/>
    <w:rsid w:val="00A623DD"/>
    <w:rsid w:val="00A624A9"/>
    <w:rsid w:val="00A624AD"/>
    <w:rsid w:val="00A6268B"/>
    <w:rsid w:val="00A62792"/>
    <w:rsid w:val="00A62B37"/>
    <w:rsid w:val="00A632EB"/>
    <w:rsid w:val="00A63615"/>
    <w:rsid w:val="00A638C7"/>
    <w:rsid w:val="00A638D5"/>
    <w:rsid w:val="00A63C72"/>
    <w:rsid w:val="00A63E58"/>
    <w:rsid w:val="00A64498"/>
    <w:rsid w:val="00A647FB"/>
    <w:rsid w:val="00A64839"/>
    <w:rsid w:val="00A648F1"/>
    <w:rsid w:val="00A64A17"/>
    <w:rsid w:val="00A64F6B"/>
    <w:rsid w:val="00A654B1"/>
    <w:rsid w:val="00A6557D"/>
    <w:rsid w:val="00A65B7B"/>
    <w:rsid w:val="00A65C0C"/>
    <w:rsid w:val="00A65DE5"/>
    <w:rsid w:val="00A6628D"/>
    <w:rsid w:val="00A66499"/>
    <w:rsid w:val="00A66858"/>
    <w:rsid w:val="00A66B64"/>
    <w:rsid w:val="00A66EC4"/>
    <w:rsid w:val="00A66F29"/>
    <w:rsid w:val="00A67026"/>
    <w:rsid w:val="00A671CE"/>
    <w:rsid w:val="00A67544"/>
    <w:rsid w:val="00A677DD"/>
    <w:rsid w:val="00A67960"/>
    <w:rsid w:val="00A67D6E"/>
    <w:rsid w:val="00A67E4A"/>
    <w:rsid w:val="00A70963"/>
    <w:rsid w:val="00A711B8"/>
    <w:rsid w:val="00A71219"/>
    <w:rsid w:val="00A715FF"/>
    <w:rsid w:val="00A71B9D"/>
    <w:rsid w:val="00A71DC7"/>
    <w:rsid w:val="00A71FE2"/>
    <w:rsid w:val="00A7223B"/>
    <w:rsid w:val="00A724E6"/>
    <w:rsid w:val="00A7250A"/>
    <w:rsid w:val="00A725DB"/>
    <w:rsid w:val="00A729BB"/>
    <w:rsid w:val="00A72AFA"/>
    <w:rsid w:val="00A72B2F"/>
    <w:rsid w:val="00A72C28"/>
    <w:rsid w:val="00A72C4C"/>
    <w:rsid w:val="00A72D3A"/>
    <w:rsid w:val="00A72DE1"/>
    <w:rsid w:val="00A73034"/>
    <w:rsid w:val="00A730E8"/>
    <w:rsid w:val="00A73655"/>
    <w:rsid w:val="00A73ADF"/>
    <w:rsid w:val="00A73BFE"/>
    <w:rsid w:val="00A7409D"/>
    <w:rsid w:val="00A740DE"/>
    <w:rsid w:val="00A741BA"/>
    <w:rsid w:val="00A74246"/>
    <w:rsid w:val="00A74324"/>
    <w:rsid w:val="00A7441E"/>
    <w:rsid w:val="00A74545"/>
    <w:rsid w:val="00A7475E"/>
    <w:rsid w:val="00A75650"/>
    <w:rsid w:val="00A75C0C"/>
    <w:rsid w:val="00A7613D"/>
    <w:rsid w:val="00A763A7"/>
    <w:rsid w:val="00A766B8"/>
    <w:rsid w:val="00A767BB"/>
    <w:rsid w:val="00A76980"/>
    <w:rsid w:val="00A774BE"/>
    <w:rsid w:val="00A77571"/>
    <w:rsid w:val="00A77BC8"/>
    <w:rsid w:val="00A80413"/>
    <w:rsid w:val="00A80B26"/>
    <w:rsid w:val="00A81218"/>
    <w:rsid w:val="00A81743"/>
    <w:rsid w:val="00A81A57"/>
    <w:rsid w:val="00A81C95"/>
    <w:rsid w:val="00A8205B"/>
    <w:rsid w:val="00A82416"/>
    <w:rsid w:val="00A8251F"/>
    <w:rsid w:val="00A8255B"/>
    <w:rsid w:val="00A826CA"/>
    <w:rsid w:val="00A82733"/>
    <w:rsid w:val="00A829BA"/>
    <w:rsid w:val="00A82A9B"/>
    <w:rsid w:val="00A8301A"/>
    <w:rsid w:val="00A83254"/>
    <w:rsid w:val="00A8340F"/>
    <w:rsid w:val="00A834CA"/>
    <w:rsid w:val="00A83501"/>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27D"/>
    <w:rsid w:val="00A863EE"/>
    <w:rsid w:val="00A8681C"/>
    <w:rsid w:val="00A875B5"/>
    <w:rsid w:val="00A87862"/>
    <w:rsid w:val="00A878F7"/>
    <w:rsid w:val="00A879FD"/>
    <w:rsid w:val="00A87B08"/>
    <w:rsid w:val="00A902D0"/>
    <w:rsid w:val="00A904EB"/>
    <w:rsid w:val="00A9066E"/>
    <w:rsid w:val="00A90A56"/>
    <w:rsid w:val="00A90DA9"/>
    <w:rsid w:val="00A9108A"/>
    <w:rsid w:val="00A91517"/>
    <w:rsid w:val="00A915CC"/>
    <w:rsid w:val="00A91CB4"/>
    <w:rsid w:val="00A91CFB"/>
    <w:rsid w:val="00A91CFF"/>
    <w:rsid w:val="00A9209D"/>
    <w:rsid w:val="00A925AF"/>
    <w:rsid w:val="00A928E5"/>
    <w:rsid w:val="00A93079"/>
    <w:rsid w:val="00A93176"/>
    <w:rsid w:val="00A9322C"/>
    <w:rsid w:val="00A934D0"/>
    <w:rsid w:val="00A93BC4"/>
    <w:rsid w:val="00A94044"/>
    <w:rsid w:val="00A94392"/>
    <w:rsid w:val="00A945E6"/>
    <w:rsid w:val="00A945F9"/>
    <w:rsid w:val="00A9545F"/>
    <w:rsid w:val="00A95504"/>
    <w:rsid w:val="00A9573F"/>
    <w:rsid w:val="00A95754"/>
    <w:rsid w:val="00A96078"/>
    <w:rsid w:val="00A96321"/>
    <w:rsid w:val="00A9668B"/>
    <w:rsid w:val="00A9669F"/>
    <w:rsid w:val="00A9686F"/>
    <w:rsid w:val="00A96C77"/>
    <w:rsid w:val="00A971EB"/>
    <w:rsid w:val="00A9721B"/>
    <w:rsid w:val="00A97C0E"/>
    <w:rsid w:val="00AA1AD8"/>
    <w:rsid w:val="00AA244A"/>
    <w:rsid w:val="00AA24F6"/>
    <w:rsid w:val="00AA25BE"/>
    <w:rsid w:val="00AA2784"/>
    <w:rsid w:val="00AA2E12"/>
    <w:rsid w:val="00AA3455"/>
    <w:rsid w:val="00AA35F0"/>
    <w:rsid w:val="00AA3A7F"/>
    <w:rsid w:val="00AA3C48"/>
    <w:rsid w:val="00AA402C"/>
    <w:rsid w:val="00AA403B"/>
    <w:rsid w:val="00AA4126"/>
    <w:rsid w:val="00AA4337"/>
    <w:rsid w:val="00AA469F"/>
    <w:rsid w:val="00AA4C5E"/>
    <w:rsid w:val="00AA56E5"/>
    <w:rsid w:val="00AA6323"/>
    <w:rsid w:val="00AA6BE1"/>
    <w:rsid w:val="00AA6C99"/>
    <w:rsid w:val="00AA73DA"/>
    <w:rsid w:val="00AA7565"/>
    <w:rsid w:val="00AA7D24"/>
    <w:rsid w:val="00AA7DFA"/>
    <w:rsid w:val="00AA7E76"/>
    <w:rsid w:val="00AB0043"/>
    <w:rsid w:val="00AB0316"/>
    <w:rsid w:val="00AB057B"/>
    <w:rsid w:val="00AB07B8"/>
    <w:rsid w:val="00AB13F1"/>
    <w:rsid w:val="00AB14D2"/>
    <w:rsid w:val="00AB1609"/>
    <w:rsid w:val="00AB1F49"/>
    <w:rsid w:val="00AB2155"/>
    <w:rsid w:val="00AB2179"/>
    <w:rsid w:val="00AB22EB"/>
    <w:rsid w:val="00AB24AC"/>
    <w:rsid w:val="00AB24C0"/>
    <w:rsid w:val="00AB24D4"/>
    <w:rsid w:val="00AB2A1E"/>
    <w:rsid w:val="00AB319E"/>
    <w:rsid w:val="00AB3629"/>
    <w:rsid w:val="00AB37CE"/>
    <w:rsid w:val="00AB380E"/>
    <w:rsid w:val="00AB3ACF"/>
    <w:rsid w:val="00AB3D56"/>
    <w:rsid w:val="00AB3ED6"/>
    <w:rsid w:val="00AB4399"/>
    <w:rsid w:val="00AB4835"/>
    <w:rsid w:val="00AB4891"/>
    <w:rsid w:val="00AB4BCB"/>
    <w:rsid w:val="00AB4C4E"/>
    <w:rsid w:val="00AB4F11"/>
    <w:rsid w:val="00AB502E"/>
    <w:rsid w:val="00AB525D"/>
    <w:rsid w:val="00AB52BF"/>
    <w:rsid w:val="00AB5B05"/>
    <w:rsid w:val="00AB5C2D"/>
    <w:rsid w:val="00AB5CB6"/>
    <w:rsid w:val="00AB5F16"/>
    <w:rsid w:val="00AB64FE"/>
    <w:rsid w:val="00AB6614"/>
    <w:rsid w:val="00AB681F"/>
    <w:rsid w:val="00AB68DF"/>
    <w:rsid w:val="00AB6C24"/>
    <w:rsid w:val="00AB714A"/>
    <w:rsid w:val="00AB72CA"/>
    <w:rsid w:val="00AB7B5F"/>
    <w:rsid w:val="00AB7C77"/>
    <w:rsid w:val="00AC0052"/>
    <w:rsid w:val="00AC044A"/>
    <w:rsid w:val="00AC0AFE"/>
    <w:rsid w:val="00AC109F"/>
    <w:rsid w:val="00AC1BBD"/>
    <w:rsid w:val="00AC1E91"/>
    <w:rsid w:val="00AC2016"/>
    <w:rsid w:val="00AC2B26"/>
    <w:rsid w:val="00AC3148"/>
    <w:rsid w:val="00AC32AC"/>
    <w:rsid w:val="00AC36F5"/>
    <w:rsid w:val="00AC3800"/>
    <w:rsid w:val="00AC3B7D"/>
    <w:rsid w:val="00AC3BBF"/>
    <w:rsid w:val="00AC3CBF"/>
    <w:rsid w:val="00AC4067"/>
    <w:rsid w:val="00AC4402"/>
    <w:rsid w:val="00AC4EEC"/>
    <w:rsid w:val="00AC5366"/>
    <w:rsid w:val="00AC5697"/>
    <w:rsid w:val="00AC5807"/>
    <w:rsid w:val="00AC5B85"/>
    <w:rsid w:val="00AC5CBB"/>
    <w:rsid w:val="00AC5E37"/>
    <w:rsid w:val="00AC6137"/>
    <w:rsid w:val="00AC6156"/>
    <w:rsid w:val="00AC6324"/>
    <w:rsid w:val="00AC6491"/>
    <w:rsid w:val="00AC6556"/>
    <w:rsid w:val="00AC6784"/>
    <w:rsid w:val="00AC70C3"/>
    <w:rsid w:val="00AC73F7"/>
    <w:rsid w:val="00AC7AB6"/>
    <w:rsid w:val="00AC7C91"/>
    <w:rsid w:val="00AD00D0"/>
    <w:rsid w:val="00AD015F"/>
    <w:rsid w:val="00AD0311"/>
    <w:rsid w:val="00AD0483"/>
    <w:rsid w:val="00AD0624"/>
    <w:rsid w:val="00AD0A96"/>
    <w:rsid w:val="00AD0DCD"/>
    <w:rsid w:val="00AD1841"/>
    <w:rsid w:val="00AD199D"/>
    <w:rsid w:val="00AD1CF7"/>
    <w:rsid w:val="00AD1E63"/>
    <w:rsid w:val="00AD1EF8"/>
    <w:rsid w:val="00AD2379"/>
    <w:rsid w:val="00AD2586"/>
    <w:rsid w:val="00AD262A"/>
    <w:rsid w:val="00AD27EE"/>
    <w:rsid w:val="00AD288E"/>
    <w:rsid w:val="00AD2C94"/>
    <w:rsid w:val="00AD2EB9"/>
    <w:rsid w:val="00AD307C"/>
    <w:rsid w:val="00AD33EB"/>
    <w:rsid w:val="00AD3B6A"/>
    <w:rsid w:val="00AD3BFF"/>
    <w:rsid w:val="00AD4591"/>
    <w:rsid w:val="00AD4607"/>
    <w:rsid w:val="00AD482F"/>
    <w:rsid w:val="00AD494B"/>
    <w:rsid w:val="00AD4C4B"/>
    <w:rsid w:val="00AD4E3A"/>
    <w:rsid w:val="00AD51F8"/>
    <w:rsid w:val="00AD529D"/>
    <w:rsid w:val="00AD52CB"/>
    <w:rsid w:val="00AD530D"/>
    <w:rsid w:val="00AD531B"/>
    <w:rsid w:val="00AD5DF7"/>
    <w:rsid w:val="00AD61AF"/>
    <w:rsid w:val="00AD61FC"/>
    <w:rsid w:val="00AD689B"/>
    <w:rsid w:val="00AD6AFA"/>
    <w:rsid w:val="00AD6BDA"/>
    <w:rsid w:val="00AD6D39"/>
    <w:rsid w:val="00AD701D"/>
    <w:rsid w:val="00AD70E0"/>
    <w:rsid w:val="00AD7B09"/>
    <w:rsid w:val="00AD7D59"/>
    <w:rsid w:val="00AE0052"/>
    <w:rsid w:val="00AE0B5F"/>
    <w:rsid w:val="00AE0F0C"/>
    <w:rsid w:val="00AE10BF"/>
    <w:rsid w:val="00AE1633"/>
    <w:rsid w:val="00AE1B8E"/>
    <w:rsid w:val="00AE1C81"/>
    <w:rsid w:val="00AE1F64"/>
    <w:rsid w:val="00AE20D4"/>
    <w:rsid w:val="00AE2CC3"/>
    <w:rsid w:val="00AE2D32"/>
    <w:rsid w:val="00AE2DC5"/>
    <w:rsid w:val="00AE2DDF"/>
    <w:rsid w:val="00AE2FD1"/>
    <w:rsid w:val="00AE30CF"/>
    <w:rsid w:val="00AE3514"/>
    <w:rsid w:val="00AE35F8"/>
    <w:rsid w:val="00AE3670"/>
    <w:rsid w:val="00AE3E8F"/>
    <w:rsid w:val="00AE4202"/>
    <w:rsid w:val="00AE4ACB"/>
    <w:rsid w:val="00AE5600"/>
    <w:rsid w:val="00AE599A"/>
    <w:rsid w:val="00AE59E9"/>
    <w:rsid w:val="00AE5C15"/>
    <w:rsid w:val="00AE5DF1"/>
    <w:rsid w:val="00AE6745"/>
    <w:rsid w:val="00AE6E30"/>
    <w:rsid w:val="00AE6EA8"/>
    <w:rsid w:val="00AE6F49"/>
    <w:rsid w:val="00AE7E42"/>
    <w:rsid w:val="00AE7EA7"/>
    <w:rsid w:val="00AE7F2A"/>
    <w:rsid w:val="00AE7FC6"/>
    <w:rsid w:val="00AF0536"/>
    <w:rsid w:val="00AF07A3"/>
    <w:rsid w:val="00AF0C28"/>
    <w:rsid w:val="00AF0D63"/>
    <w:rsid w:val="00AF0E24"/>
    <w:rsid w:val="00AF10DD"/>
    <w:rsid w:val="00AF1514"/>
    <w:rsid w:val="00AF16EB"/>
    <w:rsid w:val="00AF1890"/>
    <w:rsid w:val="00AF1FBA"/>
    <w:rsid w:val="00AF2436"/>
    <w:rsid w:val="00AF29A7"/>
    <w:rsid w:val="00AF2A8A"/>
    <w:rsid w:val="00AF2B1D"/>
    <w:rsid w:val="00AF2D64"/>
    <w:rsid w:val="00AF32C7"/>
    <w:rsid w:val="00AF3473"/>
    <w:rsid w:val="00AF34D8"/>
    <w:rsid w:val="00AF3944"/>
    <w:rsid w:val="00AF3BCD"/>
    <w:rsid w:val="00AF3ED8"/>
    <w:rsid w:val="00AF3F0E"/>
    <w:rsid w:val="00AF45CD"/>
    <w:rsid w:val="00AF4A07"/>
    <w:rsid w:val="00AF4D4A"/>
    <w:rsid w:val="00AF4E07"/>
    <w:rsid w:val="00AF4E18"/>
    <w:rsid w:val="00AF5250"/>
    <w:rsid w:val="00AF53B0"/>
    <w:rsid w:val="00AF5B07"/>
    <w:rsid w:val="00AF5D4D"/>
    <w:rsid w:val="00AF6017"/>
    <w:rsid w:val="00AF7515"/>
    <w:rsid w:val="00B001C9"/>
    <w:rsid w:val="00B00341"/>
    <w:rsid w:val="00B005A7"/>
    <w:rsid w:val="00B010E3"/>
    <w:rsid w:val="00B015F7"/>
    <w:rsid w:val="00B0189F"/>
    <w:rsid w:val="00B01EE1"/>
    <w:rsid w:val="00B028FC"/>
    <w:rsid w:val="00B02AE7"/>
    <w:rsid w:val="00B02C9D"/>
    <w:rsid w:val="00B02E33"/>
    <w:rsid w:val="00B034A8"/>
    <w:rsid w:val="00B039EC"/>
    <w:rsid w:val="00B03BF0"/>
    <w:rsid w:val="00B047BF"/>
    <w:rsid w:val="00B04B70"/>
    <w:rsid w:val="00B04D45"/>
    <w:rsid w:val="00B05097"/>
    <w:rsid w:val="00B0536A"/>
    <w:rsid w:val="00B05534"/>
    <w:rsid w:val="00B0578F"/>
    <w:rsid w:val="00B0642A"/>
    <w:rsid w:val="00B06565"/>
    <w:rsid w:val="00B067BD"/>
    <w:rsid w:val="00B069A0"/>
    <w:rsid w:val="00B06B14"/>
    <w:rsid w:val="00B07088"/>
    <w:rsid w:val="00B071BA"/>
    <w:rsid w:val="00B075E1"/>
    <w:rsid w:val="00B07A0D"/>
    <w:rsid w:val="00B07ABB"/>
    <w:rsid w:val="00B07BE0"/>
    <w:rsid w:val="00B07FFB"/>
    <w:rsid w:val="00B10909"/>
    <w:rsid w:val="00B10AAA"/>
    <w:rsid w:val="00B10D48"/>
    <w:rsid w:val="00B110F7"/>
    <w:rsid w:val="00B114D0"/>
    <w:rsid w:val="00B11868"/>
    <w:rsid w:val="00B11966"/>
    <w:rsid w:val="00B11A1F"/>
    <w:rsid w:val="00B12191"/>
    <w:rsid w:val="00B129E8"/>
    <w:rsid w:val="00B12D7B"/>
    <w:rsid w:val="00B13080"/>
    <w:rsid w:val="00B13226"/>
    <w:rsid w:val="00B1336F"/>
    <w:rsid w:val="00B134CB"/>
    <w:rsid w:val="00B135C6"/>
    <w:rsid w:val="00B13CBD"/>
    <w:rsid w:val="00B140DB"/>
    <w:rsid w:val="00B148CC"/>
    <w:rsid w:val="00B14C86"/>
    <w:rsid w:val="00B15093"/>
    <w:rsid w:val="00B1520C"/>
    <w:rsid w:val="00B15481"/>
    <w:rsid w:val="00B15ABB"/>
    <w:rsid w:val="00B15B9E"/>
    <w:rsid w:val="00B15E40"/>
    <w:rsid w:val="00B15E95"/>
    <w:rsid w:val="00B163A5"/>
    <w:rsid w:val="00B166EA"/>
    <w:rsid w:val="00B169D2"/>
    <w:rsid w:val="00B16A7A"/>
    <w:rsid w:val="00B16C48"/>
    <w:rsid w:val="00B16ECD"/>
    <w:rsid w:val="00B16FD7"/>
    <w:rsid w:val="00B17062"/>
    <w:rsid w:val="00B174FB"/>
    <w:rsid w:val="00B178FE"/>
    <w:rsid w:val="00B17A6C"/>
    <w:rsid w:val="00B17B5A"/>
    <w:rsid w:val="00B17BC0"/>
    <w:rsid w:val="00B17CF2"/>
    <w:rsid w:val="00B17E76"/>
    <w:rsid w:val="00B17FD1"/>
    <w:rsid w:val="00B201CB"/>
    <w:rsid w:val="00B201E2"/>
    <w:rsid w:val="00B206D3"/>
    <w:rsid w:val="00B20C08"/>
    <w:rsid w:val="00B21078"/>
    <w:rsid w:val="00B21279"/>
    <w:rsid w:val="00B2152A"/>
    <w:rsid w:val="00B21E5B"/>
    <w:rsid w:val="00B22124"/>
    <w:rsid w:val="00B2232B"/>
    <w:rsid w:val="00B225C4"/>
    <w:rsid w:val="00B22652"/>
    <w:rsid w:val="00B2281D"/>
    <w:rsid w:val="00B22F1C"/>
    <w:rsid w:val="00B23114"/>
    <w:rsid w:val="00B2333A"/>
    <w:rsid w:val="00B235F4"/>
    <w:rsid w:val="00B23CFB"/>
    <w:rsid w:val="00B24698"/>
    <w:rsid w:val="00B24FF5"/>
    <w:rsid w:val="00B25498"/>
    <w:rsid w:val="00B26195"/>
    <w:rsid w:val="00B2710C"/>
    <w:rsid w:val="00B27669"/>
    <w:rsid w:val="00B277A8"/>
    <w:rsid w:val="00B27C79"/>
    <w:rsid w:val="00B27EF3"/>
    <w:rsid w:val="00B27F94"/>
    <w:rsid w:val="00B30115"/>
    <w:rsid w:val="00B3017C"/>
    <w:rsid w:val="00B307B1"/>
    <w:rsid w:val="00B30A05"/>
    <w:rsid w:val="00B30D09"/>
    <w:rsid w:val="00B31030"/>
    <w:rsid w:val="00B3132C"/>
    <w:rsid w:val="00B31719"/>
    <w:rsid w:val="00B31B7D"/>
    <w:rsid w:val="00B31E2B"/>
    <w:rsid w:val="00B31ED2"/>
    <w:rsid w:val="00B32653"/>
    <w:rsid w:val="00B326EC"/>
    <w:rsid w:val="00B32916"/>
    <w:rsid w:val="00B32CD4"/>
    <w:rsid w:val="00B32D61"/>
    <w:rsid w:val="00B32E78"/>
    <w:rsid w:val="00B32F8E"/>
    <w:rsid w:val="00B332FD"/>
    <w:rsid w:val="00B33751"/>
    <w:rsid w:val="00B339D0"/>
    <w:rsid w:val="00B33F35"/>
    <w:rsid w:val="00B342F0"/>
    <w:rsid w:val="00B34593"/>
    <w:rsid w:val="00B34704"/>
    <w:rsid w:val="00B347E8"/>
    <w:rsid w:val="00B34840"/>
    <w:rsid w:val="00B34979"/>
    <w:rsid w:val="00B34A43"/>
    <w:rsid w:val="00B34FB1"/>
    <w:rsid w:val="00B3510A"/>
    <w:rsid w:val="00B355C2"/>
    <w:rsid w:val="00B3566E"/>
    <w:rsid w:val="00B35678"/>
    <w:rsid w:val="00B35CC0"/>
    <w:rsid w:val="00B35E69"/>
    <w:rsid w:val="00B362FE"/>
    <w:rsid w:val="00B3644F"/>
    <w:rsid w:val="00B36822"/>
    <w:rsid w:val="00B36E94"/>
    <w:rsid w:val="00B37160"/>
    <w:rsid w:val="00B37176"/>
    <w:rsid w:val="00B37267"/>
    <w:rsid w:val="00B374E6"/>
    <w:rsid w:val="00B3767C"/>
    <w:rsid w:val="00B401B5"/>
    <w:rsid w:val="00B41217"/>
    <w:rsid w:val="00B41EFC"/>
    <w:rsid w:val="00B42D10"/>
    <w:rsid w:val="00B433EF"/>
    <w:rsid w:val="00B4368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61"/>
    <w:rsid w:val="00B51F28"/>
    <w:rsid w:val="00B52179"/>
    <w:rsid w:val="00B52440"/>
    <w:rsid w:val="00B52631"/>
    <w:rsid w:val="00B52816"/>
    <w:rsid w:val="00B528FD"/>
    <w:rsid w:val="00B52B4D"/>
    <w:rsid w:val="00B52D23"/>
    <w:rsid w:val="00B52E66"/>
    <w:rsid w:val="00B5308D"/>
    <w:rsid w:val="00B53584"/>
    <w:rsid w:val="00B53817"/>
    <w:rsid w:val="00B5388E"/>
    <w:rsid w:val="00B53942"/>
    <w:rsid w:val="00B545ED"/>
    <w:rsid w:val="00B54BFF"/>
    <w:rsid w:val="00B55129"/>
    <w:rsid w:val="00B55338"/>
    <w:rsid w:val="00B557B2"/>
    <w:rsid w:val="00B55B33"/>
    <w:rsid w:val="00B55C88"/>
    <w:rsid w:val="00B55E48"/>
    <w:rsid w:val="00B560B7"/>
    <w:rsid w:val="00B5652E"/>
    <w:rsid w:val="00B56DBA"/>
    <w:rsid w:val="00B57183"/>
    <w:rsid w:val="00B57734"/>
    <w:rsid w:val="00B578E7"/>
    <w:rsid w:val="00B579E4"/>
    <w:rsid w:val="00B57E97"/>
    <w:rsid w:val="00B6006A"/>
    <w:rsid w:val="00B6020C"/>
    <w:rsid w:val="00B6023C"/>
    <w:rsid w:val="00B604A0"/>
    <w:rsid w:val="00B60A03"/>
    <w:rsid w:val="00B60B1C"/>
    <w:rsid w:val="00B614F8"/>
    <w:rsid w:val="00B617BB"/>
    <w:rsid w:val="00B619BE"/>
    <w:rsid w:val="00B61AD2"/>
    <w:rsid w:val="00B61E6E"/>
    <w:rsid w:val="00B61FEB"/>
    <w:rsid w:val="00B62018"/>
    <w:rsid w:val="00B62239"/>
    <w:rsid w:val="00B625C5"/>
    <w:rsid w:val="00B62A08"/>
    <w:rsid w:val="00B62E2C"/>
    <w:rsid w:val="00B632D4"/>
    <w:rsid w:val="00B633D2"/>
    <w:rsid w:val="00B63660"/>
    <w:rsid w:val="00B639AE"/>
    <w:rsid w:val="00B64038"/>
    <w:rsid w:val="00B6420C"/>
    <w:rsid w:val="00B642D5"/>
    <w:rsid w:val="00B642D9"/>
    <w:rsid w:val="00B64351"/>
    <w:rsid w:val="00B6451F"/>
    <w:rsid w:val="00B64707"/>
    <w:rsid w:val="00B648CD"/>
    <w:rsid w:val="00B64FE6"/>
    <w:rsid w:val="00B65356"/>
    <w:rsid w:val="00B658DC"/>
    <w:rsid w:val="00B65EF1"/>
    <w:rsid w:val="00B661F2"/>
    <w:rsid w:val="00B663C9"/>
    <w:rsid w:val="00B663FD"/>
    <w:rsid w:val="00B667C5"/>
    <w:rsid w:val="00B6694A"/>
    <w:rsid w:val="00B66950"/>
    <w:rsid w:val="00B673BB"/>
    <w:rsid w:val="00B676FC"/>
    <w:rsid w:val="00B67811"/>
    <w:rsid w:val="00B6786F"/>
    <w:rsid w:val="00B67E51"/>
    <w:rsid w:val="00B67FC0"/>
    <w:rsid w:val="00B700F5"/>
    <w:rsid w:val="00B704CB"/>
    <w:rsid w:val="00B705D1"/>
    <w:rsid w:val="00B70DB2"/>
    <w:rsid w:val="00B7123F"/>
    <w:rsid w:val="00B71460"/>
    <w:rsid w:val="00B71581"/>
    <w:rsid w:val="00B718B2"/>
    <w:rsid w:val="00B71F0A"/>
    <w:rsid w:val="00B71F15"/>
    <w:rsid w:val="00B7221F"/>
    <w:rsid w:val="00B72254"/>
    <w:rsid w:val="00B7234A"/>
    <w:rsid w:val="00B725C2"/>
    <w:rsid w:val="00B72644"/>
    <w:rsid w:val="00B730FB"/>
    <w:rsid w:val="00B733EA"/>
    <w:rsid w:val="00B738E4"/>
    <w:rsid w:val="00B74581"/>
    <w:rsid w:val="00B74B25"/>
    <w:rsid w:val="00B75115"/>
    <w:rsid w:val="00B7529A"/>
    <w:rsid w:val="00B75A4C"/>
    <w:rsid w:val="00B75C2D"/>
    <w:rsid w:val="00B75CE0"/>
    <w:rsid w:val="00B766EE"/>
    <w:rsid w:val="00B7706B"/>
    <w:rsid w:val="00B77537"/>
    <w:rsid w:val="00B77F3E"/>
    <w:rsid w:val="00B77F7A"/>
    <w:rsid w:val="00B80609"/>
    <w:rsid w:val="00B8063A"/>
    <w:rsid w:val="00B807E0"/>
    <w:rsid w:val="00B808CE"/>
    <w:rsid w:val="00B80C84"/>
    <w:rsid w:val="00B80CC4"/>
    <w:rsid w:val="00B80DE6"/>
    <w:rsid w:val="00B80EB7"/>
    <w:rsid w:val="00B80FF9"/>
    <w:rsid w:val="00B81109"/>
    <w:rsid w:val="00B81239"/>
    <w:rsid w:val="00B81837"/>
    <w:rsid w:val="00B81EB6"/>
    <w:rsid w:val="00B8244B"/>
    <w:rsid w:val="00B824EF"/>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5E14"/>
    <w:rsid w:val="00B86202"/>
    <w:rsid w:val="00B86576"/>
    <w:rsid w:val="00B8689D"/>
    <w:rsid w:val="00B86E6C"/>
    <w:rsid w:val="00B877EF"/>
    <w:rsid w:val="00B87873"/>
    <w:rsid w:val="00B87DDF"/>
    <w:rsid w:val="00B9033A"/>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A76"/>
    <w:rsid w:val="00B92DF4"/>
    <w:rsid w:val="00B93244"/>
    <w:rsid w:val="00B935B0"/>
    <w:rsid w:val="00B93BE4"/>
    <w:rsid w:val="00B93D8B"/>
    <w:rsid w:val="00B93FDB"/>
    <w:rsid w:val="00B94675"/>
    <w:rsid w:val="00B94745"/>
    <w:rsid w:val="00B94DE3"/>
    <w:rsid w:val="00B95054"/>
    <w:rsid w:val="00B951FB"/>
    <w:rsid w:val="00B95582"/>
    <w:rsid w:val="00B9576F"/>
    <w:rsid w:val="00B95B4B"/>
    <w:rsid w:val="00B95F19"/>
    <w:rsid w:val="00B960A7"/>
    <w:rsid w:val="00B96211"/>
    <w:rsid w:val="00B9621F"/>
    <w:rsid w:val="00B9632E"/>
    <w:rsid w:val="00B96585"/>
    <w:rsid w:val="00B9665F"/>
    <w:rsid w:val="00B974C8"/>
    <w:rsid w:val="00B97763"/>
    <w:rsid w:val="00B97795"/>
    <w:rsid w:val="00B9796B"/>
    <w:rsid w:val="00B97B1F"/>
    <w:rsid w:val="00B97C5D"/>
    <w:rsid w:val="00BA02E3"/>
    <w:rsid w:val="00BA030D"/>
    <w:rsid w:val="00BA044D"/>
    <w:rsid w:val="00BA0459"/>
    <w:rsid w:val="00BA06E3"/>
    <w:rsid w:val="00BA071E"/>
    <w:rsid w:val="00BA0A18"/>
    <w:rsid w:val="00BA0C31"/>
    <w:rsid w:val="00BA0C8C"/>
    <w:rsid w:val="00BA109A"/>
    <w:rsid w:val="00BA1642"/>
    <w:rsid w:val="00BA1833"/>
    <w:rsid w:val="00BA1901"/>
    <w:rsid w:val="00BA1A17"/>
    <w:rsid w:val="00BA1C0D"/>
    <w:rsid w:val="00BA1ED4"/>
    <w:rsid w:val="00BA21AA"/>
    <w:rsid w:val="00BA28CF"/>
    <w:rsid w:val="00BA2F5A"/>
    <w:rsid w:val="00BA331A"/>
    <w:rsid w:val="00BA331C"/>
    <w:rsid w:val="00BA3349"/>
    <w:rsid w:val="00BA3417"/>
    <w:rsid w:val="00BA350E"/>
    <w:rsid w:val="00BA3631"/>
    <w:rsid w:val="00BA3CA4"/>
    <w:rsid w:val="00BA3FEA"/>
    <w:rsid w:val="00BA3FEF"/>
    <w:rsid w:val="00BA4044"/>
    <w:rsid w:val="00BA4793"/>
    <w:rsid w:val="00BA4A56"/>
    <w:rsid w:val="00BA4B78"/>
    <w:rsid w:val="00BA4DDA"/>
    <w:rsid w:val="00BA4F8A"/>
    <w:rsid w:val="00BA4FB5"/>
    <w:rsid w:val="00BA5637"/>
    <w:rsid w:val="00BA6044"/>
    <w:rsid w:val="00BA613C"/>
    <w:rsid w:val="00BA66A7"/>
    <w:rsid w:val="00BA6CC8"/>
    <w:rsid w:val="00BA6D64"/>
    <w:rsid w:val="00BA6E84"/>
    <w:rsid w:val="00BA7250"/>
    <w:rsid w:val="00BA7435"/>
    <w:rsid w:val="00BA7632"/>
    <w:rsid w:val="00BA7867"/>
    <w:rsid w:val="00BA7AE6"/>
    <w:rsid w:val="00BA7D55"/>
    <w:rsid w:val="00BB029C"/>
    <w:rsid w:val="00BB14A5"/>
    <w:rsid w:val="00BB180B"/>
    <w:rsid w:val="00BB1A0F"/>
    <w:rsid w:val="00BB2042"/>
    <w:rsid w:val="00BB236C"/>
    <w:rsid w:val="00BB3544"/>
    <w:rsid w:val="00BB3668"/>
    <w:rsid w:val="00BB399B"/>
    <w:rsid w:val="00BB44A5"/>
    <w:rsid w:val="00BB4CBA"/>
    <w:rsid w:val="00BB4FE3"/>
    <w:rsid w:val="00BB50F9"/>
    <w:rsid w:val="00BB5209"/>
    <w:rsid w:val="00BB52F9"/>
    <w:rsid w:val="00BB545E"/>
    <w:rsid w:val="00BB5613"/>
    <w:rsid w:val="00BB5735"/>
    <w:rsid w:val="00BB5AB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B82"/>
    <w:rsid w:val="00BC013F"/>
    <w:rsid w:val="00BC0AB0"/>
    <w:rsid w:val="00BC0C2F"/>
    <w:rsid w:val="00BC1147"/>
    <w:rsid w:val="00BC15A4"/>
    <w:rsid w:val="00BC1E7F"/>
    <w:rsid w:val="00BC20F6"/>
    <w:rsid w:val="00BC213B"/>
    <w:rsid w:val="00BC2843"/>
    <w:rsid w:val="00BC2A4D"/>
    <w:rsid w:val="00BC2CF9"/>
    <w:rsid w:val="00BC2D76"/>
    <w:rsid w:val="00BC2F7D"/>
    <w:rsid w:val="00BC35B5"/>
    <w:rsid w:val="00BC39FF"/>
    <w:rsid w:val="00BC4269"/>
    <w:rsid w:val="00BC46D1"/>
    <w:rsid w:val="00BC4713"/>
    <w:rsid w:val="00BC49CE"/>
    <w:rsid w:val="00BC5279"/>
    <w:rsid w:val="00BC5AC5"/>
    <w:rsid w:val="00BC5BFC"/>
    <w:rsid w:val="00BC5D42"/>
    <w:rsid w:val="00BC5E05"/>
    <w:rsid w:val="00BC6260"/>
    <w:rsid w:val="00BC6702"/>
    <w:rsid w:val="00BC6AFB"/>
    <w:rsid w:val="00BC6C4E"/>
    <w:rsid w:val="00BC7299"/>
    <w:rsid w:val="00BC7455"/>
    <w:rsid w:val="00BC7902"/>
    <w:rsid w:val="00BC7E7A"/>
    <w:rsid w:val="00BD0835"/>
    <w:rsid w:val="00BD0E0B"/>
    <w:rsid w:val="00BD14E9"/>
    <w:rsid w:val="00BD172E"/>
    <w:rsid w:val="00BD1B25"/>
    <w:rsid w:val="00BD1CEC"/>
    <w:rsid w:val="00BD2579"/>
    <w:rsid w:val="00BD279D"/>
    <w:rsid w:val="00BD2AE9"/>
    <w:rsid w:val="00BD2DE6"/>
    <w:rsid w:val="00BD36A6"/>
    <w:rsid w:val="00BD36FB"/>
    <w:rsid w:val="00BD396B"/>
    <w:rsid w:val="00BD4004"/>
    <w:rsid w:val="00BD40A0"/>
    <w:rsid w:val="00BD4C11"/>
    <w:rsid w:val="00BD4D47"/>
    <w:rsid w:val="00BD5333"/>
    <w:rsid w:val="00BD56BE"/>
    <w:rsid w:val="00BD58BA"/>
    <w:rsid w:val="00BD5999"/>
    <w:rsid w:val="00BD5AE8"/>
    <w:rsid w:val="00BD5B9B"/>
    <w:rsid w:val="00BD5E3C"/>
    <w:rsid w:val="00BD61B1"/>
    <w:rsid w:val="00BD63CC"/>
    <w:rsid w:val="00BD64CD"/>
    <w:rsid w:val="00BD64F8"/>
    <w:rsid w:val="00BD70F0"/>
    <w:rsid w:val="00BD788E"/>
    <w:rsid w:val="00BD7AC1"/>
    <w:rsid w:val="00BD7ECF"/>
    <w:rsid w:val="00BE0FD3"/>
    <w:rsid w:val="00BE158C"/>
    <w:rsid w:val="00BE1894"/>
    <w:rsid w:val="00BE18F2"/>
    <w:rsid w:val="00BE1993"/>
    <w:rsid w:val="00BE19E3"/>
    <w:rsid w:val="00BE1A64"/>
    <w:rsid w:val="00BE1ECC"/>
    <w:rsid w:val="00BE2186"/>
    <w:rsid w:val="00BE2C87"/>
    <w:rsid w:val="00BE2CB6"/>
    <w:rsid w:val="00BE2DAB"/>
    <w:rsid w:val="00BE34A2"/>
    <w:rsid w:val="00BE3946"/>
    <w:rsid w:val="00BE3BE3"/>
    <w:rsid w:val="00BE3C1C"/>
    <w:rsid w:val="00BE3C44"/>
    <w:rsid w:val="00BE410C"/>
    <w:rsid w:val="00BE4185"/>
    <w:rsid w:val="00BE50CD"/>
    <w:rsid w:val="00BE5112"/>
    <w:rsid w:val="00BE52BB"/>
    <w:rsid w:val="00BE5436"/>
    <w:rsid w:val="00BE56D8"/>
    <w:rsid w:val="00BE5C18"/>
    <w:rsid w:val="00BE5E26"/>
    <w:rsid w:val="00BE602B"/>
    <w:rsid w:val="00BE614D"/>
    <w:rsid w:val="00BE6200"/>
    <w:rsid w:val="00BE66E3"/>
    <w:rsid w:val="00BE698C"/>
    <w:rsid w:val="00BE6B3B"/>
    <w:rsid w:val="00BE6CD1"/>
    <w:rsid w:val="00BE6EEC"/>
    <w:rsid w:val="00BE6F8C"/>
    <w:rsid w:val="00BE7205"/>
    <w:rsid w:val="00BE7300"/>
    <w:rsid w:val="00BE773C"/>
    <w:rsid w:val="00BE77A9"/>
    <w:rsid w:val="00BE789D"/>
    <w:rsid w:val="00BE7A2B"/>
    <w:rsid w:val="00BE7D6D"/>
    <w:rsid w:val="00BF05D3"/>
    <w:rsid w:val="00BF18FF"/>
    <w:rsid w:val="00BF1A0D"/>
    <w:rsid w:val="00BF21C3"/>
    <w:rsid w:val="00BF2373"/>
    <w:rsid w:val="00BF2469"/>
    <w:rsid w:val="00BF2782"/>
    <w:rsid w:val="00BF27E1"/>
    <w:rsid w:val="00BF2B90"/>
    <w:rsid w:val="00BF2B99"/>
    <w:rsid w:val="00BF2CA1"/>
    <w:rsid w:val="00BF3425"/>
    <w:rsid w:val="00BF3663"/>
    <w:rsid w:val="00BF3830"/>
    <w:rsid w:val="00BF394D"/>
    <w:rsid w:val="00BF3A83"/>
    <w:rsid w:val="00BF3EBD"/>
    <w:rsid w:val="00BF3FB9"/>
    <w:rsid w:val="00BF43EC"/>
    <w:rsid w:val="00BF441F"/>
    <w:rsid w:val="00BF509A"/>
    <w:rsid w:val="00BF5470"/>
    <w:rsid w:val="00BF56EC"/>
    <w:rsid w:val="00BF57E3"/>
    <w:rsid w:val="00BF5A24"/>
    <w:rsid w:val="00BF5C7F"/>
    <w:rsid w:val="00BF60E4"/>
    <w:rsid w:val="00BF6172"/>
    <w:rsid w:val="00BF639F"/>
    <w:rsid w:val="00BF66D5"/>
    <w:rsid w:val="00BF67D9"/>
    <w:rsid w:val="00BF7428"/>
    <w:rsid w:val="00BF792F"/>
    <w:rsid w:val="00BF7F76"/>
    <w:rsid w:val="00C004D0"/>
    <w:rsid w:val="00C0058C"/>
    <w:rsid w:val="00C00D95"/>
    <w:rsid w:val="00C0100C"/>
    <w:rsid w:val="00C011FA"/>
    <w:rsid w:val="00C01640"/>
    <w:rsid w:val="00C020D9"/>
    <w:rsid w:val="00C02FDC"/>
    <w:rsid w:val="00C030C3"/>
    <w:rsid w:val="00C04139"/>
    <w:rsid w:val="00C042AF"/>
    <w:rsid w:val="00C04C2B"/>
    <w:rsid w:val="00C04F70"/>
    <w:rsid w:val="00C05508"/>
    <w:rsid w:val="00C059C8"/>
    <w:rsid w:val="00C05D67"/>
    <w:rsid w:val="00C05EA7"/>
    <w:rsid w:val="00C06126"/>
    <w:rsid w:val="00C06C41"/>
    <w:rsid w:val="00C06C63"/>
    <w:rsid w:val="00C06EB8"/>
    <w:rsid w:val="00C100CC"/>
    <w:rsid w:val="00C100F9"/>
    <w:rsid w:val="00C1022A"/>
    <w:rsid w:val="00C10426"/>
    <w:rsid w:val="00C10A15"/>
    <w:rsid w:val="00C10E69"/>
    <w:rsid w:val="00C10E87"/>
    <w:rsid w:val="00C11121"/>
    <w:rsid w:val="00C11374"/>
    <w:rsid w:val="00C11465"/>
    <w:rsid w:val="00C11712"/>
    <w:rsid w:val="00C11EA9"/>
    <w:rsid w:val="00C1208F"/>
    <w:rsid w:val="00C13371"/>
    <w:rsid w:val="00C133AE"/>
    <w:rsid w:val="00C133CB"/>
    <w:rsid w:val="00C138D6"/>
    <w:rsid w:val="00C13A92"/>
    <w:rsid w:val="00C14013"/>
    <w:rsid w:val="00C153EC"/>
    <w:rsid w:val="00C1574C"/>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837"/>
    <w:rsid w:val="00C219D3"/>
    <w:rsid w:val="00C21A33"/>
    <w:rsid w:val="00C21C91"/>
    <w:rsid w:val="00C2210A"/>
    <w:rsid w:val="00C223F1"/>
    <w:rsid w:val="00C22813"/>
    <w:rsid w:val="00C22E46"/>
    <w:rsid w:val="00C22F38"/>
    <w:rsid w:val="00C23689"/>
    <w:rsid w:val="00C23859"/>
    <w:rsid w:val="00C23B5D"/>
    <w:rsid w:val="00C23E31"/>
    <w:rsid w:val="00C23F62"/>
    <w:rsid w:val="00C2412B"/>
    <w:rsid w:val="00C2430D"/>
    <w:rsid w:val="00C2448E"/>
    <w:rsid w:val="00C24547"/>
    <w:rsid w:val="00C24E1D"/>
    <w:rsid w:val="00C2523D"/>
    <w:rsid w:val="00C25447"/>
    <w:rsid w:val="00C2579E"/>
    <w:rsid w:val="00C25E1A"/>
    <w:rsid w:val="00C25EC9"/>
    <w:rsid w:val="00C25F36"/>
    <w:rsid w:val="00C26059"/>
    <w:rsid w:val="00C26C70"/>
    <w:rsid w:val="00C271F2"/>
    <w:rsid w:val="00C272C4"/>
    <w:rsid w:val="00C27736"/>
    <w:rsid w:val="00C278A1"/>
    <w:rsid w:val="00C30234"/>
    <w:rsid w:val="00C3023E"/>
    <w:rsid w:val="00C306AC"/>
    <w:rsid w:val="00C30897"/>
    <w:rsid w:val="00C30A7D"/>
    <w:rsid w:val="00C30DAA"/>
    <w:rsid w:val="00C31019"/>
    <w:rsid w:val="00C315E8"/>
    <w:rsid w:val="00C31608"/>
    <w:rsid w:val="00C31F07"/>
    <w:rsid w:val="00C322F9"/>
    <w:rsid w:val="00C32AF9"/>
    <w:rsid w:val="00C330E0"/>
    <w:rsid w:val="00C33391"/>
    <w:rsid w:val="00C335A1"/>
    <w:rsid w:val="00C33600"/>
    <w:rsid w:val="00C3418E"/>
    <w:rsid w:val="00C344DF"/>
    <w:rsid w:val="00C34A59"/>
    <w:rsid w:val="00C34BF3"/>
    <w:rsid w:val="00C3511B"/>
    <w:rsid w:val="00C35895"/>
    <w:rsid w:val="00C36264"/>
    <w:rsid w:val="00C367B1"/>
    <w:rsid w:val="00C36A3E"/>
    <w:rsid w:val="00C36B2A"/>
    <w:rsid w:val="00C36F9E"/>
    <w:rsid w:val="00C37A13"/>
    <w:rsid w:val="00C37A62"/>
    <w:rsid w:val="00C37C85"/>
    <w:rsid w:val="00C402BB"/>
    <w:rsid w:val="00C402EF"/>
    <w:rsid w:val="00C4045B"/>
    <w:rsid w:val="00C40485"/>
    <w:rsid w:val="00C40A6F"/>
    <w:rsid w:val="00C40F96"/>
    <w:rsid w:val="00C41179"/>
    <w:rsid w:val="00C412EE"/>
    <w:rsid w:val="00C4131A"/>
    <w:rsid w:val="00C4216E"/>
    <w:rsid w:val="00C424AF"/>
    <w:rsid w:val="00C425DC"/>
    <w:rsid w:val="00C42D5A"/>
    <w:rsid w:val="00C42D6F"/>
    <w:rsid w:val="00C430BE"/>
    <w:rsid w:val="00C43C72"/>
    <w:rsid w:val="00C44088"/>
    <w:rsid w:val="00C44451"/>
    <w:rsid w:val="00C44B50"/>
    <w:rsid w:val="00C44CB4"/>
    <w:rsid w:val="00C44F53"/>
    <w:rsid w:val="00C452BD"/>
    <w:rsid w:val="00C45324"/>
    <w:rsid w:val="00C4539D"/>
    <w:rsid w:val="00C45879"/>
    <w:rsid w:val="00C458AC"/>
    <w:rsid w:val="00C45DB0"/>
    <w:rsid w:val="00C460F5"/>
    <w:rsid w:val="00C4667D"/>
    <w:rsid w:val="00C4727C"/>
    <w:rsid w:val="00C47CEA"/>
    <w:rsid w:val="00C47F2E"/>
    <w:rsid w:val="00C5022E"/>
    <w:rsid w:val="00C50801"/>
    <w:rsid w:val="00C50A38"/>
    <w:rsid w:val="00C50B65"/>
    <w:rsid w:val="00C50E2E"/>
    <w:rsid w:val="00C50EF2"/>
    <w:rsid w:val="00C50FD6"/>
    <w:rsid w:val="00C510DD"/>
    <w:rsid w:val="00C5171B"/>
    <w:rsid w:val="00C521CC"/>
    <w:rsid w:val="00C52272"/>
    <w:rsid w:val="00C52735"/>
    <w:rsid w:val="00C52CA4"/>
    <w:rsid w:val="00C52D34"/>
    <w:rsid w:val="00C52ED0"/>
    <w:rsid w:val="00C53F8A"/>
    <w:rsid w:val="00C53FF7"/>
    <w:rsid w:val="00C540B6"/>
    <w:rsid w:val="00C5442E"/>
    <w:rsid w:val="00C547F3"/>
    <w:rsid w:val="00C54BEB"/>
    <w:rsid w:val="00C54C3F"/>
    <w:rsid w:val="00C555C6"/>
    <w:rsid w:val="00C5571D"/>
    <w:rsid w:val="00C5598D"/>
    <w:rsid w:val="00C55B2A"/>
    <w:rsid w:val="00C55D04"/>
    <w:rsid w:val="00C55ED3"/>
    <w:rsid w:val="00C56631"/>
    <w:rsid w:val="00C5730F"/>
    <w:rsid w:val="00C57E7B"/>
    <w:rsid w:val="00C60182"/>
    <w:rsid w:val="00C603DB"/>
    <w:rsid w:val="00C60484"/>
    <w:rsid w:val="00C604D9"/>
    <w:rsid w:val="00C60772"/>
    <w:rsid w:val="00C61008"/>
    <w:rsid w:val="00C613E6"/>
    <w:rsid w:val="00C61505"/>
    <w:rsid w:val="00C6161B"/>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522A"/>
    <w:rsid w:val="00C659B0"/>
    <w:rsid w:val="00C659BE"/>
    <w:rsid w:val="00C65E9D"/>
    <w:rsid w:val="00C6601E"/>
    <w:rsid w:val="00C66091"/>
    <w:rsid w:val="00C667B6"/>
    <w:rsid w:val="00C66997"/>
    <w:rsid w:val="00C66A49"/>
    <w:rsid w:val="00C66BFC"/>
    <w:rsid w:val="00C673DC"/>
    <w:rsid w:val="00C67514"/>
    <w:rsid w:val="00C67ACA"/>
    <w:rsid w:val="00C67B8A"/>
    <w:rsid w:val="00C67B92"/>
    <w:rsid w:val="00C67CEB"/>
    <w:rsid w:val="00C67E3B"/>
    <w:rsid w:val="00C7007D"/>
    <w:rsid w:val="00C708C4"/>
    <w:rsid w:val="00C70B80"/>
    <w:rsid w:val="00C7105B"/>
    <w:rsid w:val="00C710B9"/>
    <w:rsid w:val="00C716CA"/>
    <w:rsid w:val="00C71AF3"/>
    <w:rsid w:val="00C71D3C"/>
    <w:rsid w:val="00C71F19"/>
    <w:rsid w:val="00C7216F"/>
    <w:rsid w:val="00C725A9"/>
    <w:rsid w:val="00C72CC0"/>
    <w:rsid w:val="00C73295"/>
    <w:rsid w:val="00C732D1"/>
    <w:rsid w:val="00C73651"/>
    <w:rsid w:val="00C73A19"/>
    <w:rsid w:val="00C73BB4"/>
    <w:rsid w:val="00C73C42"/>
    <w:rsid w:val="00C741D2"/>
    <w:rsid w:val="00C7438C"/>
    <w:rsid w:val="00C747BA"/>
    <w:rsid w:val="00C74835"/>
    <w:rsid w:val="00C7493C"/>
    <w:rsid w:val="00C749DD"/>
    <w:rsid w:val="00C74A51"/>
    <w:rsid w:val="00C74E94"/>
    <w:rsid w:val="00C7516C"/>
    <w:rsid w:val="00C754C7"/>
    <w:rsid w:val="00C758DE"/>
    <w:rsid w:val="00C759DA"/>
    <w:rsid w:val="00C75E5E"/>
    <w:rsid w:val="00C760AE"/>
    <w:rsid w:val="00C764D9"/>
    <w:rsid w:val="00C76A14"/>
    <w:rsid w:val="00C771AC"/>
    <w:rsid w:val="00C774D3"/>
    <w:rsid w:val="00C777BC"/>
    <w:rsid w:val="00C77AAE"/>
    <w:rsid w:val="00C77C74"/>
    <w:rsid w:val="00C8027C"/>
    <w:rsid w:val="00C8038C"/>
    <w:rsid w:val="00C806E9"/>
    <w:rsid w:val="00C809B9"/>
    <w:rsid w:val="00C809D3"/>
    <w:rsid w:val="00C80BDA"/>
    <w:rsid w:val="00C80CFE"/>
    <w:rsid w:val="00C81515"/>
    <w:rsid w:val="00C81AB5"/>
    <w:rsid w:val="00C81E86"/>
    <w:rsid w:val="00C81F88"/>
    <w:rsid w:val="00C825FE"/>
    <w:rsid w:val="00C82C0D"/>
    <w:rsid w:val="00C82EBD"/>
    <w:rsid w:val="00C83013"/>
    <w:rsid w:val="00C83030"/>
    <w:rsid w:val="00C83853"/>
    <w:rsid w:val="00C83B78"/>
    <w:rsid w:val="00C83BC5"/>
    <w:rsid w:val="00C83CCC"/>
    <w:rsid w:val="00C8441F"/>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3080"/>
    <w:rsid w:val="00C93152"/>
    <w:rsid w:val="00C93976"/>
    <w:rsid w:val="00C93F10"/>
    <w:rsid w:val="00C93F90"/>
    <w:rsid w:val="00C940BF"/>
    <w:rsid w:val="00C941AB"/>
    <w:rsid w:val="00C94604"/>
    <w:rsid w:val="00C947F0"/>
    <w:rsid w:val="00C94F07"/>
    <w:rsid w:val="00C950C5"/>
    <w:rsid w:val="00C95179"/>
    <w:rsid w:val="00C951D2"/>
    <w:rsid w:val="00C95346"/>
    <w:rsid w:val="00C95369"/>
    <w:rsid w:val="00C955CD"/>
    <w:rsid w:val="00C95744"/>
    <w:rsid w:val="00C95985"/>
    <w:rsid w:val="00C95DEA"/>
    <w:rsid w:val="00C95E7A"/>
    <w:rsid w:val="00C962B6"/>
    <w:rsid w:val="00C9647E"/>
    <w:rsid w:val="00C97317"/>
    <w:rsid w:val="00C974FD"/>
    <w:rsid w:val="00C9796C"/>
    <w:rsid w:val="00C97E32"/>
    <w:rsid w:val="00CA00D3"/>
    <w:rsid w:val="00CA08A2"/>
    <w:rsid w:val="00CA0C0B"/>
    <w:rsid w:val="00CA115B"/>
    <w:rsid w:val="00CA141C"/>
    <w:rsid w:val="00CA168B"/>
    <w:rsid w:val="00CA168F"/>
    <w:rsid w:val="00CA18DA"/>
    <w:rsid w:val="00CA1F55"/>
    <w:rsid w:val="00CA2264"/>
    <w:rsid w:val="00CA247D"/>
    <w:rsid w:val="00CA24BE"/>
    <w:rsid w:val="00CA24D2"/>
    <w:rsid w:val="00CA2621"/>
    <w:rsid w:val="00CA281D"/>
    <w:rsid w:val="00CA29C8"/>
    <w:rsid w:val="00CA2ED0"/>
    <w:rsid w:val="00CA2FAB"/>
    <w:rsid w:val="00CA3678"/>
    <w:rsid w:val="00CA3B5D"/>
    <w:rsid w:val="00CA3B6C"/>
    <w:rsid w:val="00CA4125"/>
    <w:rsid w:val="00CA4243"/>
    <w:rsid w:val="00CA42AA"/>
    <w:rsid w:val="00CA4506"/>
    <w:rsid w:val="00CA4717"/>
    <w:rsid w:val="00CA489C"/>
    <w:rsid w:val="00CA4CED"/>
    <w:rsid w:val="00CA4E5D"/>
    <w:rsid w:val="00CA50A6"/>
    <w:rsid w:val="00CA535E"/>
    <w:rsid w:val="00CA5379"/>
    <w:rsid w:val="00CA5422"/>
    <w:rsid w:val="00CA5581"/>
    <w:rsid w:val="00CA5AA6"/>
    <w:rsid w:val="00CA5C9F"/>
    <w:rsid w:val="00CA5DAC"/>
    <w:rsid w:val="00CA652F"/>
    <w:rsid w:val="00CA6AB3"/>
    <w:rsid w:val="00CA6EC6"/>
    <w:rsid w:val="00CA70B0"/>
    <w:rsid w:val="00CA7196"/>
    <w:rsid w:val="00CA7256"/>
    <w:rsid w:val="00CA7695"/>
    <w:rsid w:val="00CA7745"/>
    <w:rsid w:val="00CA7A58"/>
    <w:rsid w:val="00CA7B25"/>
    <w:rsid w:val="00CA7E34"/>
    <w:rsid w:val="00CB079E"/>
    <w:rsid w:val="00CB081E"/>
    <w:rsid w:val="00CB094A"/>
    <w:rsid w:val="00CB0DA7"/>
    <w:rsid w:val="00CB0F3A"/>
    <w:rsid w:val="00CB11E0"/>
    <w:rsid w:val="00CB13A4"/>
    <w:rsid w:val="00CB1442"/>
    <w:rsid w:val="00CB1700"/>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5F3"/>
    <w:rsid w:val="00CB4943"/>
    <w:rsid w:val="00CB4DE2"/>
    <w:rsid w:val="00CB4E83"/>
    <w:rsid w:val="00CB5B9E"/>
    <w:rsid w:val="00CB5EA6"/>
    <w:rsid w:val="00CB5FA0"/>
    <w:rsid w:val="00CB6321"/>
    <w:rsid w:val="00CB654B"/>
    <w:rsid w:val="00CB6E5E"/>
    <w:rsid w:val="00CB795A"/>
    <w:rsid w:val="00CB797F"/>
    <w:rsid w:val="00CB7DA2"/>
    <w:rsid w:val="00CB7E43"/>
    <w:rsid w:val="00CC004A"/>
    <w:rsid w:val="00CC0106"/>
    <w:rsid w:val="00CC01ED"/>
    <w:rsid w:val="00CC0532"/>
    <w:rsid w:val="00CC0A65"/>
    <w:rsid w:val="00CC11C7"/>
    <w:rsid w:val="00CC1466"/>
    <w:rsid w:val="00CC14BE"/>
    <w:rsid w:val="00CC1624"/>
    <w:rsid w:val="00CC1B29"/>
    <w:rsid w:val="00CC290C"/>
    <w:rsid w:val="00CC3D7E"/>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6E6"/>
    <w:rsid w:val="00CC7E38"/>
    <w:rsid w:val="00CC7FD1"/>
    <w:rsid w:val="00CC7FFB"/>
    <w:rsid w:val="00CD01E6"/>
    <w:rsid w:val="00CD05C8"/>
    <w:rsid w:val="00CD05CE"/>
    <w:rsid w:val="00CD06F2"/>
    <w:rsid w:val="00CD171B"/>
    <w:rsid w:val="00CD17E1"/>
    <w:rsid w:val="00CD1A92"/>
    <w:rsid w:val="00CD1BB4"/>
    <w:rsid w:val="00CD1F55"/>
    <w:rsid w:val="00CD2A1B"/>
    <w:rsid w:val="00CD2D73"/>
    <w:rsid w:val="00CD2DB9"/>
    <w:rsid w:val="00CD3291"/>
    <w:rsid w:val="00CD3495"/>
    <w:rsid w:val="00CD3619"/>
    <w:rsid w:val="00CD3A5E"/>
    <w:rsid w:val="00CD3D5C"/>
    <w:rsid w:val="00CD3DBF"/>
    <w:rsid w:val="00CD3F28"/>
    <w:rsid w:val="00CD448F"/>
    <w:rsid w:val="00CD49C0"/>
    <w:rsid w:val="00CD4CE0"/>
    <w:rsid w:val="00CD50A2"/>
    <w:rsid w:val="00CD5106"/>
    <w:rsid w:val="00CD549E"/>
    <w:rsid w:val="00CD57ED"/>
    <w:rsid w:val="00CD5D5F"/>
    <w:rsid w:val="00CD5D79"/>
    <w:rsid w:val="00CD624A"/>
    <w:rsid w:val="00CD6721"/>
    <w:rsid w:val="00CD69CD"/>
    <w:rsid w:val="00CD6ED2"/>
    <w:rsid w:val="00CD7171"/>
    <w:rsid w:val="00CE01AD"/>
    <w:rsid w:val="00CE07BA"/>
    <w:rsid w:val="00CE0975"/>
    <w:rsid w:val="00CE0A18"/>
    <w:rsid w:val="00CE0A2C"/>
    <w:rsid w:val="00CE0DC1"/>
    <w:rsid w:val="00CE1A22"/>
    <w:rsid w:val="00CE1BD9"/>
    <w:rsid w:val="00CE2202"/>
    <w:rsid w:val="00CE2216"/>
    <w:rsid w:val="00CE2781"/>
    <w:rsid w:val="00CE27DD"/>
    <w:rsid w:val="00CE298B"/>
    <w:rsid w:val="00CE2B12"/>
    <w:rsid w:val="00CE33B2"/>
    <w:rsid w:val="00CE33DA"/>
    <w:rsid w:val="00CE37BE"/>
    <w:rsid w:val="00CE3BE7"/>
    <w:rsid w:val="00CE3C10"/>
    <w:rsid w:val="00CE3C27"/>
    <w:rsid w:val="00CE40E1"/>
    <w:rsid w:val="00CE42A8"/>
    <w:rsid w:val="00CE46A9"/>
    <w:rsid w:val="00CE4B9C"/>
    <w:rsid w:val="00CE4BF7"/>
    <w:rsid w:val="00CE4D8F"/>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D73"/>
    <w:rsid w:val="00CE7F4F"/>
    <w:rsid w:val="00CF002E"/>
    <w:rsid w:val="00CF0980"/>
    <w:rsid w:val="00CF0A5D"/>
    <w:rsid w:val="00CF0BD5"/>
    <w:rsid w:val="00CF11E6"/>
    <w:rsid w:val="00CF142C"/>
    <w:rsid w:val="00CF1A13"/>
    <w:rsid w:val="00CF1D02"/>
    <w:rsid w:val="00CF1E70"/>
    <w:rsid w:val="00CF2143"/>
    <w:rsid w:val="00CF23ED"/>
    <w:rsid w:val="00CF2838"/>
    <w:rsid w:val="00CF2F19"/>
    <w:rsid w:val="00CF3137"/>
    <w:rsid w:val="00CF3A81"/>
    <w:rsid w:val="00CF3B5E"/>
    <w:rsid w:val="00CF3DB6"/>
    <w:rsid w:val="00CF4533"/>
    <w:rsid w:val="00CF4639"/>
    <w:rsid w:val="00CF4752"/>
    <w:rsid w:val="00CF5168"/>
    <w:rsid w:val="00CF54C8"/>
    <w:rsid w:val="00CF5587"/>
    <w:rsid w:val="00CF5734"/>
    <w:rsid w:val="00CF57D6"/>
    <w:rsid w:val="00CF62BB"/>
    <w:rsid w:val="00CF633A"/>
    <w:rsid w:val="00CF63E3"/>
    <w:rsid w:val="00CF66ED"/>
    <w:rsid w:val="00CF6BCD"/>
    <w:rsid w:val="00CF6F6C"/>
    <w:rsid w:val="00CF718B"/>
    <w:rsid w:val="00CF7357"/>
    <w:rsid w:val="00CF7606"/>
    <w:rsid w:val="00CF76A0"/>
    <w:rsid w:val="00CF7811"/>
    <w:rsid w:val="00CF79BE"/>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FB"/>
    <w:rsid w:val="00D03269"/>
    <w:rsid w:val="00D0334E"/>
    <w:rsid w:val="00D03A3C"/>
    <w:rsid w:val="00D03A71"/>
    <w:rsid w:val="00D040D9"/>
    <w:rsid w:val="00D04112"/>
    <w:rsid w:val="00D045B1"/>
    <w:rsid w:val="00D04AEE"/>
    <w:rsid w:val="00D04FC2"/>
    <w:rsid w:val="00D04FF4"/>
    <w:rsid w:val="00D05140"/>
    <w:rsid w:val="00D0518C"/>
    <w:rsid w:val="00D051A3"/>
    <w:rsid w:val="00D0533E"/>
    <w:rsid w:val="00D05350"/>
    <w:rsid w:val="00D053D9"/>
    <w:rsid w:val="00D0592B"/>
    <w:rsid w:val="00D06009"/>
    <w:rsid w:val="00D0605E"/>
    <w:rsid w:val="00D06168"/>
    <w:rsid w:val="00D062A4"/>
    <w:rsid w:val="00D06B13"/>
    <w:rsid w:val="00D06C61"/>
    <w:rsid w:val="00D07500"/>
    <w:rsid w:val="00D077D1"/>
    <w:rsid w:val="00D078A8"/>
    <w:rsid w:val="00D10EA7"/>
    <w:rsid w:val="00D110BC"/>
    <w:rsid w:val="00D11113"/>
    <w:rsid w:val="00D115C8"/>
    <w:rsid w:val="00D11790"/>
    <w:rsid w:val="00D12206"/>
    <w:rsid w:val="00D12684"/>
    <w:rsid w:val="00D13103"/>
    <w:rsid w:val="00D13239"/>
    <w:rsid w:val="00D135FE"/>
    <w:rsid w:val="00D13AF7"/>
    <w:rsid w:val="00D13CFC"/>
    <w:rsid w:val="00D14001"/>
    <w:rsid w:val="00D147BF"/>
    <w:rsid w:val="00D14BDC"/>
    <w:rsid w:val="00D151AC"/>
    <w:rsid w:val="00D1547D"/>
    <w:rsid w:val="00D15834"/>
    <w:rsid w:val="00D15AEB"/>
    <w:rsid w:val="00D15D1D"/>
    <w:rsid w:val="00D164A8"/>
    <w:rsid w:val="00D16BAE"/>
    <w:rsid w:val="00D16E87"/>
    <w:rsid w:val="00D16EB2"/>
    <w:rsid w:val="00D17334"/>
    <w:rsid w:val="00D17737"/>
    <w:rsid w:val="00D17CD1"/>
    <w:rsid w:val="00D17D04"/>
    <w:rsid w:val="00D17D34"/>
    <w:rsid w:val="00D17EFB"/>
    <w:rsid w:val="00D2017A"/>
    <w:rsid w:val="00D207E2"/>
    <w:rsid w:val="00D20A32"/>
    <w:rsid w:val="00D20AB0"/>
    <w:rsid w:val="00D20DDE"/>
    <w:rsid w:val="00D20FC4"/>
    <w:rsid w:val="00D214F5"/>
    <w:rsid w:val="00D21505"/>
    <w:rsid w:val="00D21519"/>
    <w:rsid w:val="00D21A34"/>
    <w:rsid w:val="00D21F7A"/>
    <w:rsid w:val="00D220D8"/>
    <w:rsid w:val="00D228AF"/>
    <w:rsid w:val="00D22944"/>
    <w:rsid w:val="00D22B19"/>
    <w:rsid w:val="00D22DA4"/>
    <w:rsid w:val="00D233A3"/>
    <w:rsid w:val="00D235AC"/>
    <w:rsid w:val="00D23679"/>
    <w:rsid w:val="00D2389D"/>
    <w:rsid w:val="00D238A6"/>
    <w:rsid w:val="00D23E66"/>
    <w:rsid w:val="00D24546"/>
    <w:rsid w:val="00D24B5B"/>
    <w:rsid w:val="00D24CF6"/>
    <w:rsid w:val="00D25032"/>
    <w:rsid w:val="00D25335"/>
    <w:rsid w:val="00D253C5"/>
    <w:rsid w:val="00D253E7"/>
    <w:rsid w:val="00D25C6F"/>
    <w:rsid w:val="00D25FE8"/>
    <w:rsid w:val="00D2660D"/>
    <w:rsid w:val="00D26C23"/>
    <w:rsid w:val="00D2720F"/>
    <w:rsid w:val="00D2746B"/>
    <w:rsid w:val="00D275F4"/>
    <w:rsid w:val="00D30440"/>
    <w:rsid w:val="00D304C0"/>
    <w:rsid w:val="00D30E4D"/>
    <w:rsid w:val="00D30EB2"/>
    <w:rsid w:val="00D30FC9"/>
    <w:rsid w:val="00D317C2"/>
    <w:rsid w:val="00D31AFE"/>
    <w:rsid w:val="00D31BBF"/>
    <w:rsid w:val="00D32033"/>
    <w:rsid w:val="00D322C4"/>
    <w:rsid w:val="00D322F4"/>
    <w:rsid w:val="00D3267C"/>
    <w:rsid w:val="00D32B0C"/>
    <w:rsid w:val="00D32D02"/>
    <w:rsid w:val="00D32FB8"/>
    <w:rsid w:val="00D3316E"/>
    <w:rsid w:val="00D3347C"/>
    <w:rsid w:val="00D339B5"/>
    <w:rsid w:val="00D3424A"/>
    <w:rsid w:val="00D34359"/>
    <w:rsid w:val="00D343F6"/>
    <w:rsid w:val="00D3469D"/>
    <w:rsid w:val="00D348E1"/>
    <w:rsid w:val="00D34B96"/>
    <w:rsid w:val="00D35466"/>
    <w:rsid w:val="00D359FC"/>
    <w:rsid w:val="00D35F3E"/>
    <w:rsid w:val="00D35F84"/>
    <w:rsid w:val="00D362CE"/>
    <w:rsid w:val="00D36ABA"/>
    <w:rsid w:val="00D372A8"/>
    <w:rsid w:val="00D37454"/>
    <w:rsid w:val="00D377E1"/>
    <w:rsid w:val="00D37AAB"/>
    <w:rsid w:val="00D401A7"/>
    <w:rsid w:val="00D401CC"/>
    <w:rsid w:val="00D40375"/>
    <w:rsid w:val="00D40C3D"/>
    <w:rsid w:val="00D40D86"/>
    <w:rsid w:val="00D40DA6"/>
    <w:rsid w:val="00D41246"/>
    <w:rsid w:val="00D413F6"/>
    <w:rsid w:val="00D41556"/>
    <w:rsid w:val="00D41622"/>
    <w:rsid w:val="00D41823"/>
    <w:rsid w:val="00D418C6"/>
    <w:rsid w:val="00D41F7B"/>
    <w:rsid w:val="00D4211E"/>
    <w:rsid w:val="00D42131"/>
    <w:rsid w:val="00D42435"/>
    <w:rsid w:val="00D42974"/>
    <w:rsid w:val="00D42E93"/>
    <w:rsid w:val="00D43721"/>
    <w:rsid w:val="00D43893"/>
    <w:rsid w:val="00D43C28"/>
    <w:rsid w:val="00D43C8C"/>
    <w:rsid w:val="00D43C97"/>
    <w:rsid w:val="00D43EC7"/>
    <w:rsid w:val="00D4413E"/>
    <w:rsid w:val="00D441C5"/>
    <w:rsid w:val="00D44952"/>
    <w:rsid w:val="00D44E0C"/>
    <w:rsid w:val="00D45294"/>
    <w:rsid w:val="00D45353"/>
    <w:rsid w:val="00D45703"/>
    <w:rsid w:val="00D45927"/>
    <w:rsid w:val="00D4620A"/>
    <w:rsid w:val="00D4644F"/>
    <w:rsid w:val="00D465BB"/>
    <w:rsid w:val="00D46C65"/>
    <w:rsid w:val="00D46F90"/>
    <w:rsid w:val="00D47B5E"/>
    <w:rsid w:val="00D47FCF"/>
    <w:rsid w:val="00D500FB"/>
    <w:rsid w:val="00D504D2"/>
    <w:rsid w:val="00D507C5"/>
    <w:rsid w:val="00D50C23"/>
    <w:rsid w:val="00D518D1"/>
    <w:rsid w:val="00D51DA3"/>
    <w:rsid w:val="00D52062"/>
    <w:rsid w:val="00D5234E"/>
    <w:rsid w:val="00D528E0"/>
    <w:rsid w:val="00D52A6F"/>
    <w:rsid w:val="00D52DEF"/>
    <w:rsid w:val="00D53A5F"/>
    <w:rsid w:val="00D54291"/>
    <w:rsid w:val="00D543F9"/>
    <w:rsid w:val="00D5469E"/>
    <w:rsid w:val="00D546DD"/>
    <w:rsid w:val="00D5482C"/>
    <w:rsid w:val="00D5497C"/>
    <w:rsid w:val="00D54A35"/>
    <w:rsid w:val="00D55041"/>
    <w:rsid w:val="00D55157"/>
    <w:rsid w:val="00D55172"/>
    <w:rsid w:val="00D55BF6"/>
    <w:rsid w:val="00D55C74"/>
    <w:rsid w:val="00D55F18"/>
    <w:rsid w:val="00D56017"/>
    <w:rsid w:val="00D562AD"/>
    <w:rsid w:val="00D56827"/>
    <w:rsid w:val="00D56A6C"/>
    <w:rsid w:val="00D56E7B"/>
    <w:rsid w:val="00D575BA"/>
    <w:rsid w:val="00D575D0"/>
    <w:rsid w:val="00D578AB"/>
    <w:rsid w:val="00D60117"/>
    <w:rsid w:val="00D60638"/>
    <w:rsid w:val="00D6072B"/>
    <w:rsid w:val="00D607D7"/>
    <w:rsid w:val="00D613BD"/>
    <w:rsid w:val="00D618CE"/>
    <w:rsid w:val="00D61AA1"/>
    <w:rsid w:val="00D61CFF"/>
    <w:rsid w:val="00D61E64"/>
    <w:rsid w:val="00D6260E"/>
    <w:rsid w:val="00D626D4"/>
    <w:rsid w:val="00D62F75"/>
    <w:rsid w:val="00D63317"/>
    <w:rsid w:val="00D6360C"/>
    <w:rsid w:val="00D636CA"/>
    <w:rsid w:val="00D6458B"/>
    <w:rsid w:val="00D64676"/>
    <w:rsid w:val="00D64714"/>
    <w:rsid w:val="00D64EA9"/>
    <w:rsid w:val="00D65374"/>
    <w:rsid w:val="00D65414"/>
    <w:rsid w:val="00D66BC4"/>
    <w:rsid w:val="00D66DB4"/>
    <w:rsid w:val="00D66DC1"/>
    <w:rsid w:val="00D66E22"/>
    <w:rsid w:val="00D67393"/>
    <w:rsid w:val="00D67AA6"/>
    <w:rsid w:val="00D67E08"/>
    <w:rsid w:val="00D7032C"/>
    <w:rsid w:val="00D7067B"/>
    <w:rsid w:val="00D712EC"/>
    <w:rsid w:val="00D7175C"/>
    <w:rsid w:val="00D71D42"/>
    <w:rsid w:val="00D727BC"/>
    <w:rsid w:val="00D72B2E"/>
    <w:rsid w:val="00D72FA4"/>
    <w:rsid w:val="00D730B4"/>
    <w:rsid w:val="00D73687"/>
    <w:rsid w:val="00D737C5"/>
    <w:rsid w:val="00D73B1E"/>
    <w:rsid w:val="00D74705"/>
    <w:rsid w:val="00D74A7D"/>
    <w:rsid w:val="00D74B6B"/>
    <w:rsid w:val="00D759DD"/>
    <w:rsid w:val="00D75AE4"/>
    <w:rsid w:val="00D75E92"/>
    <w:rsid w:val="00D760A8"/>
    <w:rsid w:val="00D76186"/>
    <w:rsid w:val="00D765E6"/>
    <w:rsid w:val="00D7689D"/>
    <w:rsid w:val="00D76B8B"/>
    <w:rsid w:val="00D76CB8"/>
    <w:rsid w:val="00D76EAE"/>
    <w:rsid w:val="00D7703E"/>
    <w:rsid w:val="00D77262"/>
    <w:rsid w:val="00D77A26"/>
    <w:rsid w:val="00D80C65"/>
    <w:rsid w:val="00D80EBC"/>
    <w:rsid w:val="00D81053"/>
    <w:rsid w:val="00D81446"/>
    <w:rsid w:val="00D81593"/>
    <w:rsid w:val="00D81619"/>
    <w:rsid w:val="00D81A0E"/>
    <w:rsid w:val="00D81FAE"/>
    <w:rsid w:val="00D82266"/>
    <w:rsid w:val="00D82B81"/>
    <w:rsid w:val="00D82C05"/>
    <w:rsid w:val="00D82E5D"/>
    <w:rsid w:val="00D843B2"/>
    <w:rsid w:val="00D846D1"/>
    <w:rsid w:val="00D846D2"/>
    <w:rsid w:val="00D8495E"/>
    <w:rsid w:val="00D84E73"/>
    <w:rsid w:val="00D85918"/>
    <w:rsid w:val="00D860DC"/>
    <w:rsid w:val="00D86852"/>
    <w:rsid w:val="00D86A1E"/>
    <w:rsid w:val="00D86E57"/>
    <w:rsid w:val="00D87676"/>
    <w:rsid w:val="00D8795E"/>
    <w:rsid w:val="00D87C6B"/>
    <w:rsid w:val="00D87E77"/>
    <w:rsid w:val="00D90042"/>
    <w:rsid w:val="00D90469"/>
    <w:rsid w:val="00D9074A"/>
    <w:rsid w:val="00D9083D"/>
    <w:rsid w:val="00D9097D"/>
    <w:rsid w:val="00D90C56"/>
    <w:rsid w:val="00D90D89"/>
    <w:rsid w:val="00D90DA2"/>
    <w:rsid w:val="00D9110A"/>
    <w:rsid w:val="00D91F12"/>
    <w:rsid w:val="00D92025"/>
    <w:rsid w:val="00D92072"/>
    <w:rsid w:val="00D9260F"/>
    <w:rsid w:val="00D928B9"/>
    <w:rsid w:val="00D92D34"/>
    <w:rsid w:val="00D92E31"/>
    <w:rsid w:val="00D9308F"/>
    <w:rsid w:val="00D939B4"/>
    <w:rsid w:val="00D93A51"/>
    <w:rsid w:val="00D941D3"/>
    <w:rsid w:val="00D9456A"/>
    <w:rsid w:val="00D94960"/>
    <w:rsid w:val="00D949C7"/>
    <w:rsid w:val="00D94E69"/>
    <w:rsid w:val="00D952B1"/>
    <w:rsid w:val="00D952E4"/>
    <w:rsid w:val="00D9578F"/>
    <w:rsid w:val="00D95B22"/>
    <w:rsid w:val="00D95EFB"/>
    <w:rsid w:val="00D96386"/>
    <w:rsid w:val="00D96637"/>
    <w:rsid w:val="00D96D4E"/>
    <w:rsid w:val="00D97429"/>
    <w:rsid w:val="00D97B05"/>
    <w:rsid w:val="00D97D48"/>
    <w:rsid w:val="00D97E6C"/>
    <w:rsid w:val="00DA0B7E"/>
    <w:rsid w:val="00DA0C62"/>
    <w:rsid w:val="00DA0C63"/>
    <w:rsid w:val="00DA1886"/>
    <w:rsid w:val="00DA189F"/>
    <w:rsid w:val="00DA193E"/>
    <w:rsid w:val="00DA1C66"/>
    <w:rsid w:val="00DA2165"/>
    <w:rsid w:val="00DA2359"/>
    <w:rsid w:val="00DA2AFE"/>
    <w:rsid w:val="00DA2CF4"/>
    <w:rsid w:val="00DA32E6"/>
    <w:rsid w:val="00DA32F7"/>
    <w:rsid w:val="00DA39D3"/>
    <w:rsid w:val="00DA3E77"/>
    <w:rsid w:val="00DA5867"/>
    <w:rsid w:val="00DA5A8D"/>
    <w:rsid w:val="00DA613F"/>
    <w:rsid w:val="00DA68CA"/>
    <w:rsid w:val="00DA6D4D"/>
    <w:rsid w:val="00DA6D8A"/>
    <w:rsid w:val="00DA6E41"/>
    <w:rsid w:val="00DA700C"/>
    <w:rsid w:val="00DA7113"/>
    <w:rsid w:val="00DA7730"/>
    <w:rsid w:val="00DA7942"/>
    <w:rsid w:val="00DA7A36"/>
    <w:rsid w:val="00DA7B9F"/>
    <w:rsid w:val="00DB0254"/>
    <w:rsid w:val="00DB0336"/>
    <w:rsid w:val="00DB05C2"/>
    <w:rsid w:val="00DB06F3"/>
    <w:rsid w:val="00DB0ADF"/>
    <w:rsid w:val="00DB0D8A"/>
    <w:rsid w:val="00DB2138"/>
    <w:rsid w:val="00DB227D"/>
    <w:rsid w:val="00DB2304"/>
    <w:rsid w:val="00DB2503"/>
    <w:rsid w:val="00DB252F"/>
    <w:rsid w:val="00DB2997"/>
    <w:rsid w:val="00DB2A6B"/>
    <w:rsid w:val="00DB2D39"/>
    <w:rsid w:val="00DB3440"/>
    <w:rsid w:val="00DB36A9"/>
    <w:rsid w:val="00DB3BFE"/>
    <w:rsid w:val="00DB4E41"/>
    <w:rsid w:val="00DB513F"/>
    <w:rsid w:val="00DB54F3"/>
    <w:rsid w:val="00DB5872"/>
    <w:rsid w:val="00DB5BC4"/>
    <w:rsid w:val="00DB5D5A"/>
    <w:rsid w:val="00DB5EA4"/>
    <w:rsid w:val="00DB6056"/>
    <w:rsid w:val="00DB6671"/>
    <w:rsid w:val="00DB69AD"/>
    <w:rsid w:val="00DB6B92"/>
    <w:rsid w:val="00DB6D92"/>
    <w:rsid w:val="00DB6F0C"/>
    <w:rsid w:val="00DB6F0D"/>
    <w:rsid w:val="00DB73A4"/>
    <w:rsid w:val="00DB7505"/>
    <w:rsid w:val="00DB7520"/>
    <w:rsid w:val="00DB76F8"/>
    <w:rsid w:val="00DB79FB"/>
    <w:rsid w:val="00DB7B20"/>
    <w:rsid w:val="00DB7E64"/>
    <w:rsid w:val="00DC0462"/>
    <w:rsid w:val="00DC04C8"/>
    <w:rsid w:val="00DC0A8A"/>
    <w:rsid w:val="00DC0B1E"/>
    <w:rsid w:val="00DC0CBC"/>
    <w:rsid w:val="00DC0DF5"/>
    <w:rsid w:val="00DC1416"/>
    <w:rsid w:val="00DC1A2A"/>
    <w:rsid w:val="00DC1E70"/>
    <w:rsid w:val="00DC212B"/>
    <w:rsid w:val="00DC21C8"/>
    <w:rsid w:val="00DC2252"/>
    <w:rsid w:val="00DC2559"/>
    <w:rsid w:val="00DC32FA"/>
    <w:rsid w:val="00DC340D"/>
    <w:rsid w:val="00DC3850"/>
    <w:rsid w:val="00DC3A11"/>
    <w:rsid w:val="00DC3C8B"/>
    <w:rsid w:val="00DC402F"/>
    <w:rsid w:val="00DC46EC"/>
    <w:rsid w:val="00DC47E3"/>
    <w:rsid w:val="00DC484D"/>
    <w:rsid w:val="00DC4936"/>
    <w:rsid w:val="00DC4C98"/>
    <w:rsid w:val="00DC4EB3"/>
    <w:rsid w:val="00DC5603"/>
    <w:rsid w:val="00DC57BD"/>
    <w:rsid w:val="00DC6536"/>
    <w:rsid w:val="00DC6577"/>
    <w:rsid w:val="00DC6684"/>
    <w:rsid w:val="00DC67AC"/>
    <w:rsid w:val="00DC6D5F"/>
    <w:rsid w:val="00DC6DCE"/>
    <w:rsid w:val="00DC6F9A"/>
    <w:rsid w:val="00DC73B8"/>
    <w:rsid w:val="00DC7492"/>
    <w:rsid w:val="00DC7503"/>
    <w:rsid w:val="00DC7A2D"/>
    <w:rsid w:val="00DC7B6E"/>
    <w:rsid w:val="00DC7BEF"/>
    <w:rsid w:val="00DC7EE8"/>
    <w:rsid w:val="00DD02C2"/>
    <w:rsid w:val="00DD0451"/>
    <w:rsid w:val="00DD091E"/>
    <w:rsid w:val="00DD097B"/>
    <w:rsid w:val="00DD0B00"/>
    <w:rsid w:val="00DD0C7C"/>
    <w:rsid w:val="00DD0F84"/>
    <w:rsid w:val="00DD1A12"/>
    <w:rsid w:val="00DD1EB6"/>
    <w:rsid w:val="00DD21EF"/>
    <w:rsid w:val="00DD2A10"/>
    <w:rsid w:val="00DD2C32"/>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BA9"/>
    <w:rsid w:val="00DD735C"/>
    <w:rsid w:val="00DD79CC"/>
    <w:rsid w:val="00DE00CE"/>
    <w:rsid w:val="00DE086D"/>
    <w:rsid w:val="00DE0972"/>
    <w:rsid w:val="00DE0FF2"/>
    <w:rsid w:val="00DE1141"/>
    <w:rsid w:val="00DE141F"/>
    <w:rsid w:val="00DE151B"/>
    <w:rsid w:val="00DE19AE"/>
    <w:rsid w:val="00DE1F2B"/>
    <w:rsid w:val="00DE274C"/>
    <w:rsid w:val="00DE287D"/>
    <w:rsid w:val="00DE2A8B"/>
    <w:rsid w:val="00DE2C6D"/>
    <w:rsid w:val="00DE2CE3"/>
    <w:rsid w:val="00DE322A"/>
    <w:rsid w:val="00DE330D"/>
    <w:rsid w:val="00DE345C"/>
    <w:rsid w:val="00DE34F0"/>
    <w:rsid w:val="00DE36ED"/>
    <w:rsid w:val="00DE3D1D"/>
    <w:rsid w:val="00DE3FB2"/>
    <w:rsid w:val="00DE4090"/>
    <w:rsid w:val="00DE422C"/>
    <w:rsid w:val="00DE43C4"/>
    <w:rsid w:val="00DE4622"/>
    <w:rsid w:val="00DE46FB"/>
    <w:rsid w:val="00DE4A17"/>
    <w:rsid w:val="00DE4A80"/>
    <w:rsid w:val="00DE4E58"/>
    <w:rsid w:val="00DE5003"/>
    <w:rsid w:val="00DE50C5"/>
    <w:rsid w:val="00DE5860"/>
    <w:rsid w:val="00DE60A2"/>
    <w:rsid w:val="00DE68FB"/>
    <w:rsid w:val="00DE7110"/>
    <w:rsid w:val="00DE7154"/>
    <w:rsid w:val="00DE73F5"/>
    <w:rsid w:val="00DE754C"/>
    <w:rsid w:val="00DE7727"/>
    <w:rsid w:val="00DE78BE"/>
    <w:rsid w:val="00DE7CC9"/>
    <w:rsid w:val="00DE7D8F"/>
    <w:rsid w:val="00DF02FD"/>
    <w:rsid w:val="00DF041D"/>
    <w:rsid w:val="00DF0D1E"/>
    <w:rsid w:val="00DF0EC3"/>
    <w:rsid w:val="00DF130D"/>
    <w:rsid w:val="00DF1383"/>
    <w:rsid w:val="00DF13B3"/>
    <w:rsid w:val="00DF1713"/>
    <w:rsid w:val="00DF1E3C"/>
    <w:rsid w:val="00DF1FF0"/>
    <w:rsid w:val="00DF2019"/>
    <w:rsid w:val="00DF23BF"/>
    <w:rsid w:val="00DF2A1A"/>
    <w:rsid w:val="00DF2A58"/>
    <w:rsid w:val="00DF34FC"/>
    <w:rsid w:val="00DF3791"/>
    <w:rsid w:val="00DF3E6D"/>
    <w:rsid w:val="00DF3EF4"/>
    <w:rsid w:val="00DF4239"/>
    <w:rsid w:val="00DF426B"/>
    <w:rsid w:val="00DF4E96"/>
    <w:rsid w:val="00DF51B8"/>
    <w:rsid w:val="00DF58B7"/>
    <w:rsid w:val="00DF5916"/>
    <w:rsid w:val="00DF62A2"/>
    <w:rsid w:val="00DF6A4C"/>
    <w:rsid w:val="00DF740C"/>
    <w:rsid w:val="00DF7607"/>
    <w:rsid w:val="00DF7B90"/>
    <w:rsid w:val="00DF7E40"/>
    <w:rsid w:val="00DF7F1E"/>
    <w:rsid w:val="00E00634"/>
    <w:rsid w:val="00E0095F"/>
    <w:rsid w:val="00E009EF"/>
    <w:rsid w:val="00E00A86"/>
    <w:rsid w:val="00E00B32"/>
    <w:rsid w:val="00E00DD2"/>
    <w:rsid w:val="00E010DD"/>
    <w:rsid w:val="00E01166"/>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C10"/>
    <w:rsid w:val="00E04CA7"/>
    <w:rsid w:val="00E05023"/>
    <w:rsid w:val="00E05716"/>
    <w:rsid w:val="00E0603E"/>
    <w:rsid w:val="00E06589"/>
    <w:rsid w:val="00E06B71"/>
    <w:rsid w:val="00E07BA2"/>
    <w:rsid w:val="00E10018"/>
    <w:rsid w:val="00E10775"/>
    <w:rsid w:val="00E10789"/>
    <w:rsid w:val="00E10E74"/>
    <w:rsid w:val="00E10F6B"/>
    <w:rsid w:val="00E11425"/>
    <w:rsid w:val="00E1181D"/>
    <w:rsid w:val="00E119DC"/>
    <w:rsid w:val="00E11E76"/>
    <w:rsid w:val="00E11FC2"/>
    <w:rsid w:val="00E1206A"/>
    <w:rsid w:val="00E12E43"/>
    <w:rsid w:val="00E12EF5"/>
    <w:rsid w:val="00E1347E"/>
    <w:rsid w:val="00E139CA"/>
    <w:rsid w:val="00E13CE2"/>
    <w:rsid w:val="00E14123"/>
    <w:rsid w:val="00E143A3"/>
    <w:rsid w:val="00E144D0"/>
    <w:rsid w:val="00E149CF"/>
    <w:rsid w:val="00E149FF"/>
    <w:rsid w:val="00E1589C"/>
    <w:rsid w:val="00E15C46"/>
    <w:rsid w:val="00E15CC3"/>
    <w:rsid w:val="00E16000"/>
    <w:rsid w:val="00E16481"/>
    <w:rsid w:val="00E16B01"/>
    <w:rsid w:val="00E16B44"/>
    <w:rsid w:val="00E16BCC"/>
    <w:rsid w:val="00E16EF2"/>
    <w:rsid w:val="00E16F1D"/>
    <w:rsid w:val="00E1759E"/>
    <w:rsid w:val="00E17620"/>
    <w:rsid w:val="00E17BF4"/>
    <w:rsid w:val="00E201E9"/>
    <w:rsid w:val="00E20555"/>
    <w:rsid w:val="00E20793"/>
    <w:rsid w:val="00E2093C"/>
    <w:rsid w:val="00E21102"/>
    <w:rsid w:val="00E21203"/>
    <w:rsid w:val="00E21834"/>
    <w:rsid w:val="00E218F9"/>
    <w:rsid w:val="00E21DEF"/>
    <w:rsid w:val="00E225AD"/>
    <w:rsid w:val="00E226C2"/>
    <w:rsid w:val="00E22787"/>
    <w:rsid w:val="00E22C0D"/>
    <w:rsid w:val="00E232BC"/>
    <w:rsid w:val="00E234D2"/>
    <w:rsid w:val="00E23571"/>
    <w:rsid w:val="00E236FD"/>
    <w:rsid w:val="00E23F21"/>
    <w:rsid w:val="00E24340"/>
    <w:rsid w:val="00E24DF6"/>
    <w:rsid w:val="00E25793"/>
    <w:rsid w:val="00E25D45"/>
    <w:rsid w:val="00E262FB"/>
    <w:rsid w:val="00E26AB2"/>
    <w:rsid w:val="00E26ECE"/>
    <w:rsid w:val="00E2709F"/>
    <w:rsid w:val="00E2710C"/>
    <w:rsid w:val="00E271DA"/>
    <w:rsid w:val="00E27DDB"/>
    <w:rsid w:val="00E303F3"/>
    <w:rsid w:val="00E304F7"/>
    <w:rsid w:val="00E30D80"/>
    <w:rsid w:val="00E30DBD"/>
    <w:rsid w:val="00E30DFA"/>
    <w:rsid w:val="00E30FB1"/>
    <w:rsid w:val="00E3131F"/>
    <w:rsid w:val="00E318C9"/>
    <w:rsid w:val="00E319C5"/>
    <w:rsid w:val="00E31B55"/>
    <w:rsid w:val="00E320D4"/>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B93"/>
    <w:rsid w:val="00E36EDD"/>
    <w:rsid w:val="00E36F0D"/>
    <w:rsid w:val="00E36F12"/>
    <w:rsid w:val="00E37113"/>
    <w:rsid w:val="00E37269"/>
    <w:rsid w:val="00E3783A"/>
    <w:rsid w:val="00E37D4B"/>
    <w:rsid w:val="00E37D71"/>
    <w:rsid w:val="00E37F90"/>
    <w:rsid w:val="00E40679"/>
    <w:rsid w:val="00E40AC6"/>
    <w:rsid w:val="00E40AE3"/>
    <w:rsid w:val="00E40C23"/>
    <w:rsid w:val="00E413B8"/>
    <w:rsid w:val="00E4141A"/>
    <w:rsid w:val="00E4162F"/>
    <w:rsid w:val="00E4177F"/>
    <w:rsid w:val="00E418A2"/>
    <w:rsid w:val="00E41CD1"/>
    <w:rsid w:val="00E42498"/>
    <w:rsid w:val="00E429EE"/>
    <w:rsid w:val="00E42AC9"/>
    <w:rsid w:val="00E4308D"/>
    <w:rsid w:val="00E430BC"/>
    <w:rsid w:val="00E4310B"/>
    <w:rsid w:val="00E433CF"/>
    <w:rsid w:val="00E43456"/>
    <w:rsid w:val="00E43591"/>
    <w:rsid w:val="00E43924"/>
    <w:rsid w:val="00E44166"/>
    <w:rsid w:val="00E441B8"/>
    <w:rsid w:val="00E4429F"/>
    <w:rsid w:val="00E44356"/>
    <w:rsid w:val="00E4440F"/>
    <w:rsid w:val="00E444F2"/>
    <w:rsid w:val="00E445D5"/>
    <w:rsid w:val="00E447A6"/>
    <w:rsid w:val="00E44A0D"/>
    <w:rsid w:val="00E44C0B"/>
    <w:rsid w:val="00E4548F"/>
    <w:rsid w:val="00E454D5"/>
    <w:rsid w:val="00E4554F"/>
    <w:rsid w:val="00E45B70"/>
    <w:rsid w:val="00E45BB2"/>
    <w:rsid w:val="00E463D4"/>
    <w:rsid w:val="00E46803"/>
    <w:rsid w:val="00E46A1B"/>
    <w:rsid w:val="00E46AE9"/>
    <w:rsid w:val="00E46D4F"/>
    <w:rsid w:val="00E46F66"/>
    <w:rsid w:val="00E46FED"/>
    <w:rsid w:val="00E472B6"/>
    <w:rsid w:val="00E47690"/>
    <w:rsid w:val="00E47AC4"/>
    <w:rsid w:val="00E47FE0"/>
    <w:rsid w:val="00E509D2"/>
    <w:rsid w:val="00E50E14"/>
    <w:rsid w:val="00E511DC"/>
    <w:rsid w:val="00E51340"/>
    <w:rsid w:val="00E513E4"/>
    <w:rsid w:val="00E51907"/>
    <w:rsid w:val="00E51F16"/>
    <w:rsid w:val="00E52089"/>
    <w:rsid w:val="00E52205"/>
    <w:rsid w:val="00E52286"/>
    <w:rsid w:val="00E522AA"/>
    <w:rsid w:val="00E5275D"/>
    <w:rsid w:val="00E52797"/>
    <w:rsid w:val="00E52A3B"/>
    <w:rsid w:val="00E52AAD"/>
    <w:rsid w:val="00E52F56"/>
    <w:rsid w:val="00E5317A"/>
    <w:rsid w:val="00E53871"/>
    <w:rsid w:val="00E53A94"/>
    <w:rsid w:val="00E54276"/>
    <w:rsid w:val="00E5476F"/>
    <w:rsid w:val="00E54B20"/>
    <w:rsid w:val="00E54D81"/>
    <w:rsid w:val="00E54D92"/>
    <w:rsid w:val="00E54E63"/>
    <w:rsid w:val="00E55415"/>
    <w:rsid w:val="00E55557"/>
    <w:rsid w:val="00E5579B"/>
    <w:rsid w:val="00E558B0"/>
    <w:rsid w:val="00E5613C"/>
    <w:rsid w:val="00E565A9"/>
    <w:rsid w:val="00E56735"/>
    <w:rsid w:val="00E56BB8"/>
    <w:rsid w:val="00E56FAA"/>
    <w:rsid w:val="00E574B5"/>
    <w:rsid w:val="00E57526"/>
    <w:rsid w:val="00E576B2"/>
    <w:rsid w:val="00E577CC"/>
    <w:rsid w:val="00E57EE4"/>
    <w:rsid w:val="00E60432"/>
    <w:rsid w:val="00E60632"/>
    <w:rsid w:val="00E60867"/>
    <w:rsid w:val="00E60E68"/>
    <w:rsid w:val="00E611DE"/>
    <w:rsid w:val="00E61597"/>
    <w:rsid w:val="00E61DB8"/>
    <w:rsid w:val="00E61E02"/>
    <w:rsid w:val="00E6284C"/>
    <w:rsid w:val="00E62A51"/>
    <w:rsid w:val="00E62AF9"/>
    <w:rsid w:val="00E6303B"/>
    <w:rsid w:val="00E63657"/>
    <w:rsid w:val="00E637A1"/>
    <w:rsid w:val="00E6403C"/>
    <w:rsid w:val="00E64343"/>
    <w:rsid w:val="00E643A6"/>
    <w:rsid w:val="00E647AF"/>
    <w:rsid w:val="00E64953"/>
    <w:rsid w:val="00E64B24"/>
    <w:rsid w:val="00E64C66"/>
    <w:rsid w:val="00E64CEA"/>
    <w:rsid w:val="00E655FF"/>
    <w:rsid w:val="00E65A2D"/>
    <w:rsid w:val="00E65CF1"/>
    <w:rsid w:val="00E65E14"/>
    <w:rsid w:val="00E65E3B"/>
    <w:rsid w:val="00E667F8"/>
    <w:rsid w:val="00E66AA1"/>
    <w:rsid w:val="00E66D70"/>
    <w:rsid w:val="00E66FEF"/>
    <w:rsid w:val="00E6713C"/>
    <w:rsid w:val="00E673C4"/>
    <w:rsid w:val="00E67753"/>
    <w:rsid w:val="00E678CC"/>
    <w:rsid w:val="00E6798D"/>
    <w:rsid w:val="00E67C49"/>
    <w:rsid w:val="00E67D48"/>
    <w:rsid w:val="00E712B5"/>
    <w:rsid w:val="00E71802"/>
    <w:rsid w:val="00E718C0"/>
    <w:rsid w:val="00E71A0B"/>
    <w:rsid w:val="00E71C79"/>
    <w:rsid w:val="00E71D4E"/>
    <w:rsid w:val="00E71FFF"/>
    <w:rsid w:val="00E720BD"/>
    <w:rsid w:val="00E722CA"/>
    <w:rsid w:val="00E725F7"/>
    <w:rsid w:val="00E72B79"/>
    <w:rsid w:val="00E72CF6"/>
    <w:rsid w:val="00E7382B"/>
    <w:rsid w:val="00E738FB"/>
    <w:rsid w:val="00E73AA2"/>
    <w:rsid w:val="00E742C8"/>
    <w:rsid w:val="00E750EF"/>
    <w:rsid w:val="00E7553B"/>
    <w:rsid w:val="00E757CC"/>
    <w:rsid w:val="00E75864"/>
    <w:rsid w:val="00E7641A"/>
    <w:rsid w:val="00E76594"/>
    <w:rsid w:val="00E76737"/>
    <w:rsid w:val="00E76B0F"/>
    <w:rsid w:val="00E77213"/>
    <w:rsid w:val="00E77401"/>
    <w:rsid w:val="00E7773E"/>
    <w:rsid w:val="00E77763"/>
    <w:rsid w:val="00E77C08"/>
    <w:rsid w:val="00E77CD3"/>
    <w:rsid w:val="00E77D42"/>
    <w:rsid w:val="00E77EB2"/>
    <w:rsid w:val="00E80528"/>
    <w:rsid w:val="00E80755"/>
    <w:rsid w:val="00E80E5E"/>
    <w:rsid w:val="00E80FB6"/>
    <w:rsid w:val="00E81847"/>
    <w:rsid w:val="00E8189E"/>
    <w:rsid w:val="00E81C86"/>
    <w:rsid w:val="00E82653"/>
    <w:rsid w:val="00E828BD"/>
    <w:rsid w:val="00E8345B"/>
    <w:rsid w:val="00E836AC"/>
    <w:rsid w:val="00E83932"/>
    <w:rsid w:val="00E83D26"/>
    <w:rsid w:val="00E84310"/>
    <w:rsid w:val="00E84C9D"/>
    <w:rsid w:val="00E85006"/>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87EA0"/>
    <w:rsid w:val="00E9098E"/>
    <w:rsid w:val="00E90AB0"/>
    <w:rsid w:val="00E90D4D"/>
    <w:rsid w:val="00E91445"/>
    <w:rsid w:val="00E91B21"/>
    <w:rsid w:val="00E91C6C"/>
    <w:rsid w:val="00E9203C"/>
    <w:rsid w:val="00E921C2"/>
    <w:rsid w:val="00E922A3"/>
    <w:rsid w:val="00E92312"/>
    <w:rsid w:val="00E92607"/>
    <w:rsid w:val="00E927A3"/>
    <w:rsid w:val="00E92FF7"/>
    <w:rsid w:val="00E93597"/>
    <w:rsid w:val="00E93B85"/>
    <w:rsid w:val="00E941DA"/>
    <w:rsid w:val="00E94321"/>
    <w:rsid w:val="00E94BC3"/>
    <w:rsid w:val="00E94E88"/>
    <w:rsid w:val="00E94FE0"/>
    <w:rsid w:val="00E95C3C"/>
    <w:rsid w:val="00E961A1"/>
    <w:rsid w:val="00E965D6"/>
    <w:rsid w:val="00E965F8"/>
    <w:rsid w:val="00E96E8E"/>
    <w:rsid w:val="00E9713D"/>
    <w:rsid w:val="00E97247"/>
    <w:rsid w:val="00E973A9"/>
    <w:rsid w:val="00E97416"/>
    <w:rsid w:val="00EA0605"/>
    <w:rsid w:val="00EA086B"/>
    <w:rsid w:val="00EA08EB"/>
    <w:rsid w:val="00EA1528"/>
    <w:rsid w:val="00EA1FBE"/>
    <w:rsid w:val="00EA251F"/>
    <w:rsid w:val="00EA2639"/>
    <w:rsid w:val="00EA271E"/>
    <w:rsid w:val="00EA2BDD"/>
    <w:rsid w:val="00EA3C85"/>
    <w:rsid w:val="00EA3FB3"/>
    <w:rsid w:val="00EA42D6"/>
    <w:rsid w:val="00EA4314"/>
    <w:rsid w:val="00EA43EE"/>
    <w:rsid w:val="00EA47F7"/>
    <w:rsid w:val="00EA5218"/>
    <w:rsid w:val="00EA5696"/>
    <w:rsid w:val="00EA5A07"/>
    <w:rsid w:val="00EA5C35"/>
    <w:rsid w:val="00EA5C4A"/>
    <w:rsid w:val="00EA5C6E"/>
    <w:rsid w:val="00EA646E"/>
    <w:rsid w:val="00EA650A"/>
    <w:rsid w:val="00EA6526"/>
    <w:rsid w:val="00EA6615"/>
    <w:rsid w:val="00EA6717"/>
    <w:rsid w:val="00EA6B80"/>
    <w:rsid w:val="00EA6D06"/>
    <w:rsid w:val="00EA71E5"/>
    <w:rsid w:val="00EA77EE"/>
    <w:rsid w:val="00EA7A00"/>
    <w:rsid w:val="00EA7CDB"/>
    <w:rsid w:val="00EB0538"/>
    <w:rsid w:val="00EB0669"/>
    <w:rsid w:val="00EB08DC"/>
    <w:rsid w:val="00EB0C83"/>
    <w:rsid w:val="00EB10CF"/>
    <w:rsid w:val="00EB148D"/>
    <w:rsid w:val="00EB15AD"/>
    <w:rsid w:val="00EB1D61"/>
    <w:rsid w:val="00EB24E6"/>
    <w:rsid w:val="00EB2C46"/>
    <w:rsid w:val="00EB31E4"/>
    <w:rsid w:val="00EB3364"/>
    <w:rsid w:val="00EB3481"/>
    <w:rsid w:val="00EB3BD5"/>
    <w:rsid w:val="00EB3C2D"/>
    <w:rsid w:val="00EB3F01"/>
    <w:rsid w:val="00EB3F1F"/>
    <w:rsid w:val="00EB4128"/>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69E"/>
    <w:rsid w:val="00EB7B50"/>
    <w:rsid w:val="00EB7BB4"/>
    <w:rsid w:val="00EB7FA8"/>
    <w:rsid w:val="00EC00B8"/>
    <w:rsid w:val="00EC02A3"/>
    <w:rsid w:val="00EC0516"/>
    <w:rsid w:val="00EC0520"/>
    <w:rsid w:val="00EC0632"/>
    <w:rsid w:val="00EC06A5"/>
    <w:rsid w:val="00EC07BE"/>
    <w:rsid w:val="00EC0D7C"/>
    <w:rsid w:val="00EC0FAC"/>
    <w:rsid w:val="00EC0FBC"/>
    <w:rsid w:val="00EC0FE6"/>
    <w:rsid w:val="00EC1149"/>
    <w:rsid w:val="00EC1280"/>
    <w:rsid w:val="00EC1324"/>
    <w:rsid w:val="00EC14EE"/>
    <w:rsid w:val="00EC1675"/>
    <w:rsid w:val="00EC176B"/>
    <w:rsid w:val="00EC1BC7"/>
    <w:rsid w:val="00EC1BD3"/>
    <w:rsid w:val="00EC22CC"/>
    <w:rsid w:val="00EC2517"/>
    <w:rsid w:val="00EC2537"/>
    <w:rsid w:val="00EC2CC4"/>
    <w:rsid w:val="00EC2F10"/>
    <w:rsid w:val="00EC3290"/>
    <w:rsid w:val="00EC351E"/>
    <w:rsid w:val="00EC355E"/>
    <w:rsid w:val="00EC36C3"/>
    <w:rsid w:val="00EC3DFE"/>
    <w:rsid w:val="00EC411C"/>
    <w:rsid w:val="00EC4370"/>
    <w:rsid w:val="00EC444B"/>
    <w:rsid w:val="00EC4C85"/>
    <w:rsid w:val="00EC586C"/>
    <w:rsid w:val="00EC58EA"/>
    <w:rsid w:val="00EC5E9B"/>
    <w:rsid w:val="00EC5FD9"/>
    <w:rsid w:val="00EC60B4"/>
    <w:rsid w:val="00EC643D"/>
    <w:rsid w:val="00EC67CC"/>
    <w:rsid w:val="00EC6C0B"/>
    <w:rsid w:val="00EC7719"/>
    <w:rsid w:val="00EC7727"/>
    <w:rsid w:val="00EC7C1B"/>
    <w:rsid w:val="00EC7DAC"/>
    <w:rsid w:val="00EC7F54"/>
    <w:rsid w:val="00ED00C2"/>
    <w:rsid w:val="00ED0328"/>
    <w:rsid w:val="00ED0336"/>
    <w:rsid w:val="00ED04C6"/>
    <w:rsid w:val="00ED088C"/>
    <w:rsid w:val="00ED0D76"/>
    <w:rsid w:val="00ED0F0A"/>
    <w:rsid w:val="00ED112E"/>
    <w:rsid w:val="00ED1334"/>
    <w:rsid w:val="00ED17A9"/>
    <w:rsid w:val="00ED1D56"/>
    <w:rsid w:val="00ED20BB"/>
    <w:rsid w:val="00ED3A88"/>
    <w:rsid w:val="00ED3B3D"/>
    <w:rsid w:val="00ED3D24"/>
    <w:rsid w:val="00ED4286"/>
    <w:rsid w:val="00ED4353"/>
    <w:rsid w:val="00ED4391"/>
    <w:rsid w:val="00ED479E"/>
    <w:rsid w:val="00ED4C8F"/>
    <w:rsid w:val="00ED5498"/>
    <w:rsid w:val="00ED58D4"/>
    <w:rsid w:val="00ED5AF6"/>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8AE"/>
    <w:rsid w:val="00EE2C9F"/>
    <w:rsid w:val="00EE2F2E"/>
    <w:rsid w:val="00EE31E4"/>
    <w:rsid w:val="00EE3236"/>
    <w:rsid w:val="00EE3553"/>
    <w:rsid w:val="00EE3989"/>
    <w:rsid w:val="00EE39D6"/>
    <w:rsid w:val="00EE3A7F"/>
    <w:rsid w:val="00EE3A94"/>
    <w:rsid w:val="00EE3C5F"/>
    <w:rsid w:val="00EE3D5A"/>
    <w:rsid w:val="00EE4077"/>
    <w:rsid w:val="00EE4158"/>
    <w:rsid w:val="00EE41D1"/>
    <w:rsid w:val="00EE4276"/>
    <w:rsid w:val="00EE434B"/>
    <w:rsid w:val="00EE4A13"/>
    <w:rsid w:val="00EE4CB7"/>
    <w:rsid w:val="00EE5040"/>
    <w:rsid w:val="00EE54BE"/>
    <w:rsid w:val="00EE5AA1"/>
    <w:rsid w:val="00EE5D7D"/>
    <w:rsid w:val="00EE678D"/>
    <w:rsid w:val="00EE6C89"/>
    <w:rsid w:val="00EE707B"/>
    <w:rsid w:val="00EE74D5"/>
    <w:rsid w:val="00EE74F0"/>
    <w:rsid w:val="00EE7672"/>
    <w:rsid w:val="00EE7BD2"/>
    <w:rsid w:val="00EE7D34"/>
    <w:rsid w:val="00EE7D43"/>
    <w:rsid w:val="00EE7E6B"/>
    <w:rsid w:val="00EF0929"/>
    <w:rsid w:val="00EF1148"/>
    <w:rsid w:val="00EF137B"/>
    <w:rsid w:val="00EF159E"/>
    <w:rsid w:val="00EF189D"/>
    <w:rsid w:val="00EF1C97"/>
    <w:rsid w:val="00EF2004"/>
    <w:rsid w:val="00EF2231"/>
    <w:rsid w:val="00EF2310"/>
    <w:rsid w:val="00EF236D"/>
    <w:rsid w:val="00EF283D"/>
    <w:rsid w:val="00EF2C97"/>
    <w:rsid w:val="00EF2D04"/>
    <w:rsid w:val="00EF2E8F"/>
    <w:rsid w:val="00EF3733"/>
    <w:rsid w:val="00EF3CEE"/>
    <w:rsid w:val="00EF3D3E"/>
    <w:rsid w:val="00EF3DD5"/>
    <w:rsid w:val="00EF4764"/>
    <w:rsid w:val="00EF50AB"/>
    <w:rsid w:val="00EF52EE"/>
    <w:rsid w:val="00EF63EF"/>
    <w:rsid w:val="00EF63F4"/>
    <w:rsid w:val="00EF648B"/>
    <w:rsid w:val="00EF6609"/>
    <w:rsid w:val="00EF6756"/>
    <w:rsid w:val="00EF6D6C"/>
    <w:rsid w:val="00EF7350"/>
    <w:rsid w:val="00EF74E7"/>
    <w:rsid w:val="00EF7CF3"/>
    <w:rsid w:val="00F0018C"/>
    <w:rsid w:val="00F008A4"/>
    <w:rsid w:val="00F00A93"/>
    <w:rsid w:val="00F00AA8"/>
    <w:rsid w:val="00F00C55"/>
    <w:rsid w:val="00F0112E"/>
    <w:rsid w:val="00F01FD9"/>
    <w:rsid w:val="00F0258B"/>
    <w:rsid w:val="00F028CD"/>
    <w:rsid w:val="00F02C22"/>
    <w:rsid w:val="00F02D61"/>
    <w:rsid w:val="00F02ED6"/>
    <w:rsid w:val="00F033A8"/>
    <w:rsid w:val="00F0378D"/>
    <w:rsid w:val="00F04985"/>
    <w:rsid w:val="00F049CF"/>
    <w:rsid w:val="00F049ED"/>
    <w:rsid w:val="00F04A38"/>
    <w:rsid w:val="00F04AE3"/>
    <w:rsid w:val="00F04C28"/>
    <w:rsid w:val="00F04F92"/>
    <w:rsid w:val="00F04FFC"/>
    <w:rsid w:val="00F05659"/>
    <w:rsid w:val="00F0584C"/>
    <w:rsid w:val="00F05F61"/>
    <w:rsid w:val="00F062D1"/>
    <w:rsid w:val="00F06476"/>
    <w:rsid w:val="00F072E4"/>
    <w:rsid w:val="00F076F4"/>
    <w:rsid w:val="00F0790D"/>
    <w:rsid w:val="00F10492"/>
    <w:rsid w:val="00F10520"/>
    <w:rsid w:val="00F10739"/>
    <w:rsid w:val="00F108A2"/>
    <w:rsid w:val="00F10AE9"/>
    <w:rsid w:val="00F10B16"/>
    <w:rsid w:val="00F10BE1"/>
    <w:rsid w:val="00F10C5B"/>
    <w:rsid w:val="00F110FE"/>
    <w:rsid w:val="00F11300"/>
    <w:rsid w:val="00F1170F"/>
    <w:rsid w:val="00F11738"/>
    <w:rsid w:val="00F117AF"/>
    <w:rsid w:val="00F11B95"/>
    <w:rsid w:val="00F1211A"/>
    <w:rsid w:val="00F12DAD"/>
    <w:rsid w:val="00F13212"/>
    <w:rsid w:val="00F13696"/>
    <w:rsid w:val="00F136F7"/>
    <w:rsid w:val="00F13B04"/>
    <w:rsid w:val="00F13CF8"/>
    <w:rsid w:val="00F13F5A"/>
    <w:rsid w:val="00F13FF3"/>
    <w:rsid w:val="00F1413A"/>
    <w:rsid w:val="00F14432"/>
    <w:rsid w:val="00F1450A"/>
    <w:rsid w:val="00F14D2D"/>
    <w:rsid w:val="00F14DC8"/>
    <w:rsid w:val="00F15201"/>
    <w:rsid w:val="00F152C4"/>
    <w:rsid w:val="00F15345"/>
    <w:rsid w:val="00F1535F"/>
    <w:rsid w:val="00F15C47"/>
    <w:rsid w:val="00F15FC7"/>
    <w:rsid w:val="00F165A2"/>
    <w:rsid w:val="00F16A2B"/>
    <w:rsid w:val="00F16F17"/>
    <w:rsid w:val="00F179D5"/>
    <w:rsid w:val="00F17A48"/>
    <w:rsid w:val="00F17D0D"/>
    <w:rsid w:val="00F17EC3"/>
    <w:rsid w:val="00F203AB"/>
    <w:rsid w:val="00F207D5"/>
    <w:rsid w:val="00F20A01"/>
    <w:rsid w:val="00F20A47"/>
    <w:rsid w:val="00F20AD4"/>
    <w:rsid w:val="00F20F18"/>
    <w:rsid w:val="00F21031"/>
    <w:rsid w:val="00F212DB"/>
    <w:rsid w:val="00F212EA"/>
    <w:rsid w:val="00F215A3"/>
    <w:rsid w:val="00F21DCA"/>
    <w:rsid w:val="00F235EE"/>
    <w:rsid w:val="00F236CD"/>
    <w:rsid w:val="00F236D4"/>
    <w:rsid w:val="00F2381E"/>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F9E"/>
    <w:rsid w:val="00F272B9"/>
    <w:rsid w:val="00F27480"/>
    <w:rsid w:val="00F275B4"/>
    <w:rsid w:val="00F275C9"/>
    <w:rsid w:val="00F275DE"/>
    <w:rsid w:val="00F27618"/>
    <w:rsid w:val="00F27AEA"/>
    <w:rsid w:val="00F27C2D"/>
    <w:rsid w:val="00F27C44"/>
    <w:rsid w:val="00F27E13"/>
    <w:rsid w:val="00F300AE"/>
    <w:rsid w:val="00F300FB"/>
    <w:rsid w:val="00F3033B"/>
    <w:rsid w:val="00F30609"/>
    <w:rsid w:val="00F30773"/>
    <w:rsid w:val="00F30787"/>
    <w:rsid w:val="00F30963"/>
    <w:rsid w:val="00F30AAB"/>
    <w:rsid w:val="00F30AC8"/>
    <w:rsid w:val="00F30CCB"/>
    <w:rsid w:val="00F30E8D"/>
    <w:rsid w:val="00F31125"/>
    <w:rsid w:val="00F316AC"/>
    <w:rsid w:val="00F31B15"/>
    <w:rsid w:val="00F31C90"/>
    <w:rsid w:val="00F327C5"/>
    <w:rsid w:val="00F32CE4"/>
    <w:rsid w:val="00F32F20"/>
    <w:rsid w:val="00F33682"/>
    <w:rsid w:val="00F337C8"/>
    <w:rsid w:val="00F33832"/>
    <w:rsid w:val="00F33884"/>
    <w:rsid w:val="00F33A32"/>
    <w:rsid w:val="00F33B61"/>
    <w:rsid w:val="00F33C3B"/>
    <w:rsid w:val="00F33E95"/>
    <w:rsid w:val="00F340F4"/>
    <w:rsid w:val="00F34406"/>
    <w:rsid w:val="00F34408"/>
    <w:rsid w:val="00F348D4"/>
    <w:rsid w:val="00F34BDC"/>
    <w:rsid w:val="00F34EAF"/>
    <w:rsid w:val="00F35B31"/>
    <w:rsid w:val="00F35BDD"/>
    <w:rsid w:val="00F35DDF"/>
    <w:rsid w:val="00F35FC6"/>
    <w:rsid w:val="00F36220"/>
    <w:rsid w:val="00F36641"/>
    <w:rsid w:val="00F36B82"/>
    <w:rsid w:val="00F36ED2"/>
    <w:rsid w:val="00F36F64"/>
    <w:rsid w:val="00F37F32"/>
    <w:rsid w:val="00F403AA"/>
    <w:rsid w:val="00F40DAC"/>
    <w:rsid w:val="00F41102"/>
    <w:rsid w:val="00F41209"/>
    <w:rsid w:val="00F4131F"/>
    <w:rsid w:val="00F41404"/>
    <w:rsid w:val="00F414C4"/>
    <w:rsid w:val="00F41739"/>
    <w:rsid w:val="00F4193E"/>
    <w:rsid w:val="00F41B9E"/>
    <w:rsid w:val="00F41FC9"/>
    <w:rsid w:val="00F42BE7"/>
    <w:rsid w:val="00F430B3"/>
    <w:rsid w:val="00F438DD"/>
    <w:rsid w:val="00F43D4A"/>
    <w:rsid w:val="00F43DD5"/>
    <w:rsid w:val="00F44146"/>
    <w:rsid w:val="00F446D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CE8"/>
    <w:rsid w:val="00F46E8B"/>
    <w:rsid w:val="00F475D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61D"/>
    <w:rsid w:val="00F51871"/>
    <w:rsid w:val="00F51F24"/>
    <w:rsid w:val="00F52626"/>
    <w:rsid w:val="00F52939"/>
    <w:rsid w:val="00F52A2E"/>
    <w:rsid w:val="00F52BE3"/>
    <w:rsid w:val="00F534C0"/>
    <w:rsid w:val="00F53A00"/>
    <w:rsid w:val="00F53EBD"/>
    <w:rsid w:val="00F5423E"/>
    <w:rsid w:val="00F54C81"/>
    <w:rsid w:val="00F54D5C"/>
    <w:rsid w:val="00F54EA6"/>
    <w:rsid w:val="00F55AAF"/>
    <w:rsid w:val="00F562BE"/>
    <w:rsid w:val="00F563FF"/>
    <w:rsid w:val="00F565B5"/>
    <w:rsid w:val="00F56789"/>
    <w:rsid w:val="00F56E19"/>
    <w:rsid w:val="00F56E8B"/>
    <w:rsid w:val="00F57005"/>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3E4"/>
    <w:rsid w:val="00F645F2"/>
    <w:rsid w:val="00F646A7"/>
    <w:rsid w:val="00F6475C"/>
    <w:rsid w:val="00F64865"/>
    <w:rsid w:val="00F64AC4"/>
    <w:rsid w:val="00F64D47"/>
    <w:rsid w:val="00F64E74"/>
    <w:rsid w:val="00F64EDF"/>
    <w:rsid w:val="00F655BE"/>
    <w:rsid w:val="00F65B46"/>
    <w:rsid w:val="00F65D5C"/>
    <w:rsid w:val="00F66265"/>
    <w:rsid w:val="00F6635D"/>
    <w:rsid w:val="00F6662A"/>
    <w:rsid w:val="00F6697D"/>
    <w:rsid w:val="00F66AC3"/>
    <w:rsid w:val="00F66F99"/>
    <w:rsid w:val="00F675A4"/>
    <w:rsid w:val="00F676B3"/>
    <w:rsid w:val="00F67767"/>
    <w:rsid w:val="00F67AA6"/>
    <w:rsid w:val="00F67F12"/>
    <w:rsid w:val="00F70006"/>
    <w:rsid w:val="00F70179"/>
    <w:rsid w:val="00F70564"/>
    <w:rsid w:val="00F705FA"/>
    <w:rsid w:val="00F70621"/>
    <w:rsid w:val="00F707B1"/>
    <w:rsid w:val="00F709DC"/>
    <w:rsid w:val="00F70DBD"/>
    <w:rsid w:val="00F7148A"/>
    <w:rsid w:val="00F714B3"/>
    <w:rsid w:val="00F71535"/>
    <w:rsid w:val="00F717A0"/>
    <w:rsid w:val="00F71822"/>
    <w:rsid w:val="00F71870"/>
    <w:rsid w:val="00F71922"/>
    <w:rsid w:val="00F71A7A"/>
    <w:rsid w:val="00F71F94"/>
    <w:rsid w:val="00F7207D"/>
    <w:rsid w:val="00F7228B"/>
    <w:rsid w:val="00F72697"/>
    <w:rsid w:val="00F727EA"/>
    <w:rsid w:val="00F72982"/>
    <w:rsid w:val="00F72A25"/>
    <w:rsid w:val="00F72B3C"/>
    <w:rsid w:val="00F72F69"/>
    <w:rsid w:val="00F733D2"/>
    <w:rsid w:val="00F73A05"/>
    <w:rsid w:val="00F73D02"/>
    <w:rsid w:val="00F73F29"/>
    <w:rsid w:val="00F74703"/>
    <w:rsid w:val="00F747F0"/>
    <w:rsid w:val="00F7491E"/>
    <w:rsid w:val="00F74967"/>
    <w:rsid w:val="00F7550D"/>
    <w:rsid w:val="00F75BCF"/>
    <w:rsid w:val="00F75C77"/>
    <w:rsid w:val="00F76238"/>
    <w:rsid w:val="00F7637E"/>
    <w:rsid w:val="00F7645A"/>
    <w:rsid w:val="00F76542"/>
    <w:rsid w:val="00F7660B"/>
    <w:rsid w:val="00F76672"/>
    <w:rsid w:val="00F767E5"/>
    <w:rsid w:val="00F76ACC"/>
    <w:rsid w:val="00F7717F"/>
    <w:rsid w:val="00F7725B"/>
    <w:rsid w:val="00F77268"/>
    <w:rsid w:val="00F77694"/>
    <w:rsid w:val="00F77F83"/>
    <w:rsid w:val="00F8010B"/>
    <w:rsid w:val="00F80276"/>
    <w:rsid w:val="00F804A0"/>
    <w:rsid w:val="00F805D0"/>
    <w:rsid w:val="00F807FB"/>
    <w:rsid w:val="00F80A27"/>
    <w:rsid w:val="00F80AF9"/>
    <w:rsid w:val="00F80DBD"/>
    <w:rsid w:val="00F810C3"/>
    <w:rsid w:val="00F81236"/>
    <w:rsid w:val="00F8185B"/>
    <w:rsid w:val="00F819E5"/>
    <w:rsid w:val="00F81BF9"/>
    <w:rsid w:val="00F81D9D"/>
    <w:rsid w:val="00F824CF"/>
    <w:rsid w:val="00F82527"/>
    <w:rsid w:val="00F82738"/>
    <w:rsid w:val="00F82C03"/>
    <w:rsid w:val="00F82C99"/>
    <w:rsid w:val="00F82F2D"/>
    <w:rsid w:val="00F834DD"/>
    <w:rsid w:val="00F8370F"/>
    <w:rsid w:val="00F83714"/>
    <w:rsid w:val="00F837CE"/>
    <w:rsid w:val="00F84163"/>
    <w:rsid w:val="00F841F1"/>
    <w:rsid w:val="00F84699"/>
    <w:rsid w:val="00F84C75"/>
    <w:rsid w:val="00F84CB9"/>
    <w:rsid w:val="00F84D6B"/>
    <w:rsid w:val="00F84FFB"/>
    <w:rsid w:val="00F851A0"/>
    <w:rsid w:val="00F852AF"/>
    <w:rsid w:val="00F858AF"/>
    <w:rsid w:val="00F85D7E"/>
    <w:rsid w:val="00F8625C"/>
    <w:rsid w:val="00F863D4"/>
    <w:rsid w:val="00F868E5"/>
    <w:rsid w:val="00F86ED4"/>
    <w:rsid w:val="00F86FC5"/>
    <w:rsid w:val="00F87383"/>
    <w:rsid w:val="00F87CC3"/>
    <w:rsid w:val="00F9020D"/>
    <w:rsid w:val="00F9063E"/>
    <w:rsid w:val="00F90AD2"/>
    <w:rsid w:val="00F90C9A"/>
    <w:rsid w:val="00F9112F"/>
    <w:rsid w:val="00F91679"/>
    <w:rsid w:val="00F916E8"/>
    <w:rsid w:val="00F9189F"/>
    <w:rsid w:val="00F91C99"/>
    <w:rsid w:val="00F91E87"/>
    <w:rsid w:val="00F91F60"/>
    <w:rsid w:val="00F91FBF"/>
    <w:rsid w:val="00F922C3"/>
    <w:rsid w:val="00F9242B"/>
    <w:rsid w:val="00F930E2"/>
    <w:rsid w:val="00F937C2"/>
    <w:rsid w:val="00F93BC3"/>
    <w:rsid w:val="00F942F0"/>
    <w:rsid w:val="00F944A1"/>
    <w:rsid w:val="00F949ED"/>
    <w:rsid w:val="00F94B51"/>
    <w:rsid w:val="00F94E18"/>
    <w:rsid w:val="00F9512C"/>
    <w:rsid w:val="00F95144"/>
    <w:rsid w:val="00F95A54"/>
    <w:rsid w:val="00F95D33"/>
    <w:rsid w:val="00F95FD9"/>
    <w:rsid w:val="00F963F3"/>
    <w:rsid w:val="00F96869"/>
    <w:rsid w:val="00F96A52"/>
    <w:rsid w:val="00F96B99"/>
    <w:rsid w:val="00FA00CC"/>
    <w:rsid w:val="00FA0207"/>
    <w:rsid w:val="00FA06EF"/>
    <w:rsid w:val="00FA08C9"/>
    <w:rsid w:val="00FA0B0B"/>
    <w:rsid w:val="00FA0BCA"/>
    <w:rsid w:val="00FA0C6D"/>
    <w:rsid w:val="00FA1014"/>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8D0"/>
    <w:rsid w:val="00FA3B12"/>
    <w:rsid w:val="00FA3B7D"/>
    <w:rsid w:val="00FA3BAC"/>
    <w:rsid w:val="00FA4312"/>
    <w:rsid w:val="00FA4439"/>
    <w:rsid w:val="00FA4654"/>
    <w:rsid w:val="00FA4957"/>
    <w:rsid w:val="00FA4A33"/>
    <w:rsid w:val="00FA4C4F"/>
    <w:rsid w:val="00FA4CBD"/>
    <w:rsid w:val="00FA5242"/>
    <w:rsid w:val="00FA62B3"/>
    <w:rsid w:val="00FA65A1"/>
    <w:rsid w:val="00FA66CF"/>
    <w:rsid w:val="00FA69E5"/>
    <w:rsid w:val="00FA709F"/>
    <w:rsid w:val="00FA7340"/>
    <w:rsid w:val="00FA7376"/>
    <w:rsid w:val="00FA74F6"/>
    <w:rsid w:val="00FA7DC8"/>
    <w:rsid w:val="00FA7EBA"/>
    <w:rsid w:val="00FB0385"/>
    <w:rsid w:val="00FB0560"/>
    <w:rsid w:val="00FB075F"/>
    <w:rsid w:val="00FB0998"/>
    <w:rsid w:val="00FB0ADB"/>
    <w:rsid w:val="00FB0B25"/>
    <w:rsid w:val="00FB0D30"/>
    <w:rsid w:val="00FB0EC4"/>
    <w:rsid w:val="00FB0F2E"/>
    <w:rsid w:val="00FB113E"/>
    <w:rsid w:val="00FB11EF"/>
    <w:rsid w:val="00FB120C"/>
    <w:rsid w:val="00FB1499"/>
    <w:rsid w:val="00FB1BB8"/>
    <w:rsid w:val="00FB1DD1"/>
    <w:rsid w:val="00FB24DB"/>
    <w:rsid w:val="00FB2853"/>
    <w:rsid w:val="00FB2A89"/>
    <w:rsid w:val="00FB2A8D"/>
    <w:rsid w:val="00FB2C2B"/>
    <w:rsid w:val="00FB325F"/>
    <w:rsid w:val="00FB357D"/>
    <w:rsid w:val="00FB3C89"/>
    <w:rsid w:val="00FB3D40"/>
    <w:rsid w:val="00FB3FF4"/>
    <w:rsid w:val="00FB40EE"/>
    <w:rsid w:val="00FB4725"/>
    <w:rsid w:val="00FB4CE5"/>
    <w:rsid w:val="00FB4CEC"/>
    <w:rsid w:val="00FB4E84"/>
    <w:rsid w:val="00FB522B"/>
    <w:rsid w:val="00FB575F"/>
    <w:rsid w:val="00FB5887"/>
    <w:rsid w:val="00FB5C68"/>
    <w:rsid w:val="00FB67DA"/>
    <w:rsid w:val="00FB68F9"/>
    <w:rsid w:val="00FB6CE6"/>
    <w:rsid w:val="00FB6E7B"/>
    <w:rsid w:val="00FB7865"/>
    <w:rsid w:val="00FB7F73"/>
    <w:rsid w:val="00FC091E"/>
    <w:rsid w:val="00FC09B6"/>
    <w:rsid w:val="00FC0D20"/>
    <w:rsid w:val="00FC0EB9"/>
    <w:rsid w:val="00FC1138"/>
    <w:rsid w:val="00FC118A"/>
    <w:rsid w:val="00FC14E6"/>
    <w:rsid w:val="00FC1836"/>
    <w:rsid w:val="00FC1949"/>
    <w:rsid w:val="00FC1C3F"/>
    <w:rsid w:val="00FC24B7"/>
    <w:rsid w:val="00FC26C7"/>
    <w:rsid w:val="00FC29D1"/>
    <w:rsid w:val="00FC2A8F"/>
    <w:rsid w:val="00FC2D61"/>
    <w:rsid w:val="00FC353F"/>
    <w:rsid w:val="00FC3E86"/>
    <w:rsid w:val="00FC46CF"/>
    <w:rsid w:val="00FC4959"/>
    <w:rsid w:val="00FC4A02"/>
    <w:rsid w:val="00FC4E0F"/>
    <w:rsid w:val="00FC4E94"/>
    <w:rsid w:val="00FC4EA1"/>
    <w:rsid w:val="00FC4EC5"/>
    <w:rsid w:val="00FC4F55"/>
    <w:rsid w:val="00FC53F6"/>
    <w:rsid w:val="00FC5623"/>
    <w:rsid w:val="00FC5D94"/>
    <w:rsid w:val="00FC5FCD"/>
    <w:rsid w:val="00FC609C"/>
    <w:rsid w:val="00FC6472"/>
    <w:rsid w:val="00FC6952"/>
    <w:rsid w:val="00FC6CC7"/>
    <w:rsid w:val="00FC6D57"/>
    <w:rsid w:val="00FC7619"/>
    <w:rsid w:val="00FC7ABA"/>
    <w:rsid w:val="00FC7ABE"/>
    <w:rsid w:val="00FC7ACD"/>
    <w:rsid w:val="00FD03FA"/>
    <w:rsid w:val="00FD066B"/>
    <w:rsid w:val="00FD09D6"/>
    <w:rsid w:val="00FD1102"/>
    <w:rsid w:val="00FD1285"/>
    <w:rsid w:val="00FD1AF1"/>
    <w:rsid w:val="00FD1B51"/>
    <w:rsid w:val="00FD1F00"/>
    <w:rsid w:val="00FD1F97"/>
    <w:rsid w:val="00FD1FAA"/>
    <w:rsid w:val="00FD22CD"/>
    <w:rsid w:val="00FD2319"/>
    <w:rsid w:val="00FD25EA"/>
    <w:rsid w:val="00FD2799"/>
    <w:rsid w:val="00FD28BE"/>
    <w:rsid w:val="00FD2A85"/>
    <w:rsid w:val="00FD2EF1"/>
    <w:rsid w:val="00FD3244"/>
    <w:rsid w:val="00FD32EB"/>
    <w:rsid w:val="00FD3653"/>
    <w:rsid w:val="00FD3B0C"/>
    <w:rsid w:val="00FD3DEB"/>
    <w:rsid w:val="00FD4180"/>
    <w:rsid w:val="00FD418E"/>
    <w:rsid w:val="00FD41F9"/>
    <w:rsid w:val="00FD46A2"/>
    <w:rsid w:val="00FD4C0D"/>
    <w:rsid w:val="00FD4C1D"/>
    <w:rsid w:val="00FD4D30"/>
    <w:rsid w:val="00FD52BA"/>
    <w:rsid w:val="00FD53A3"/>
    <w:rsid w:val="00FD584B"/>
    <w:rsid w:val="00FD5A49"/>
    <w:rsid w:val="00FD5A6C"/>
    <w:rsid w:val="00FD5CCA"/>
    <w:rsid w:val="00FD5FBB"/>
    <w:rsid w:val="00FD6FEE"/>
    <w:rsid w:val="00FD7216"/>
    <w:rsid w:val="00FD7315"/>
    <w:rsid w:val="00FD76FC"/>
    <w:rsid w:val="00FD7868"/>
    <w:rsid w:val="00FD7891"/>
    <w:rsid w:val="00FD7D1E"/>
    <w:rsid w:val="00FD7F83"/>
    <w:rsid w:val="00FE01B7"/>
    <w:rsid w:val="00FE03AB"/>
    <w:rsid w:val="00FE03E9"/>
    <w:rsid w:val="00FE08F0"/>
    <w:rsid w:val="00FE0CFB"/>
    <w:rsid w:val="00FE0F2C"/>
    <w:rsid w:val="00FE0F43"/>
    <w:rsid w:val="00FE15FA"/>
    <w:rsid w:val="00FE16A0"/>
    <w:rsid w:val="00FE174A"/>
    <w:rsid w:val="00FE197B"/>
    <w:rsid w:val="00FE1BE6"/>
    <w:rsid w:val="00FE1C38"/>
    <w:rsid w:val="00FE20FB"/>
    <w:rsid w:val="00FE2A9C"/>
    <w:rsid w:val="00FE2EDF"/>
    <w:rsid w:val="00FE3DBC"/>
    <w:rsid w:val="00FE42DE"/>
    <w:rsid w:val="00FE4872"/>
    <w:rsid w:val="00FE49B8"/>
    <w:rsid w:val="00FE519A"/>
    <w:rsid w:val="00FE5301"/>
    <w:rsid w:val="00FE536E"/>
    <w:rsid w:val="00FE55CC"/>
    <w:rsid w:val="00FE55FE"/>
    <w:rsid w:val="00FE5D86"/>
    <w:rsid w:val="00FE642B"/>
    <w:rsid w:val="00FE6F07"/>
    <w:rsid w:val="00FE77BA"/>
    <w:rsid w:val="00FE788C"/>
    <w:rsid w:val="00FE7A7B"/>
    <w:rsid w:val="00FE7D17"/>
    <w:rsid w:val="00FE7D6C"/>
    <w:rsid w:val="00FE7D91"/>
    <w:rsid w:val="00FF013A"/>
    <w:rsid w:val="00FF044C"/>
    <w:rsid w:val="00FF0704"/>
    <w:rsid w:val="00FF070A"/>
    <w:rsid w:val="00FF078F"/>
    <w:rsid w:val="00FF0BE5"/>
    <w:rsid w:val="00FF1023"/>
    <w:rsid w:val="00FF1068"/>
    <w:rsid w:val="00FF11A3"/>
    <w:rsid w:val="00FF16B5"/>
    <w:rsid w:val="00FF18EF"/>
    <w:rsid w:val="00FF1984"/>
    <w:rsid w:val="00FF1DA3"/>
    <w:rsid w:val="00FF1FFD"/>
    <w:rsid w:val="00FF25DF"/>
    <w:rsid w:val="00FF271D"/>
    <w:rsid w:val="00FF30B7"/>
    <w:rsid w:val="00FF31A4"/>
    <w:rsid w:val="00FF32AE"/>
    <w:rsid w:val="00FF341B"/>
    <w:rsid w:val="00FF34C8"/>
    <w:rsid w:val="00FF34E5"/>
    <w:rsid w:val="00FF354E"/>
    <w:rsid w:val="00FF3679"/>
    <w:rsid w:val="00FF36B4"/>
    <w:rsid w:val="00FF3A7C"/>
    <w:rsid w:val="00FF3B89"/>
    <w:rsid w:val="00FF3DAD"/>
    <w:rsid w:val="00FF3F40"/>
    <w:rsid w:val="00FF42BC"/>
    <w:rsid w:val="00FF4515"/>
    <w:rsid w:val="00FF5516"/>
    <w:rsid w:val="00FF5AE0"/>
    <w:rsid w:val="00FF5B09"/>
    <w:rsid w:val="00FF5CC6"/>
    <w:rsid w:val="00FF5D9D"/>
    <w:rsid w:val="00FF5E67"/>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5174F09-9DC3-421A-A0D9-186FCB7EC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2"/>
    <w:qFormat/>
    <w:rsid w:val="005A5C71"/>
    <w:pPr>
      <w:pBdr>
        <w:top w:val="none" w:sz="0" w:space="0" w:color="auto"/>
      </w:pBdr>
      <w:spacing w:before="180"/>
      <w:outlineLvl w:val="1"/>
    </w:pPr>
    <w:rPr>
      <w:sz w:val="32"/>
    </w:rPr>
  </w:style>
  <w:style w:type="paragraph" w:styleId="3">
    <w:name w:val="heading 3"/>
    <w:aliases w:val="Underrubrik2,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2"/>
    <w:semiHidden/>
    <w:rsid w:val="005A5C71"/>
    <w:pPr>
      <w:spacing w:before="180"/>
      <w:ind w:left="2693" w:hanging="2693"/>
    </w:pPr>
    <w:rPr>
      <w:b/>
    </w:rPr>
  </w:style>
  <w:style w:type="paragraph" w:styleId="12">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3"/>
    <w:semiHidden/>
    <w:rsid w:val="005A5C71"/>
    <w:pPr>
      <w:ind w:left="1134" w:hanging="1134"/>
    </w:pPr>
  </w:style>
  <w:style w:type="paragraph" w:styleId="23">
    <w:name w:val="toc 2"/>
    <w:basedOn w:val="12"/>
    <w:semiHidden/>
    <w:rsid w:val="005A5C71"/>
    <w:pPr>
      <w:keepNext w:val="0"/>
      <w:spacing w:before="0"/>
      <w:ind w:left="851" w:hanging="851"/>
    </w:pPr>
    <w:rPr>
      <w:sz w:val="20"/>
    </w:rPr>
  </w:style>
  <w:style w:type="paragraph" w:styleId="24">
    <w:name w:val="index 2"/>
    <w:basedOn w:val="13"/>
    <w:semiHidden/>
    <w:rsid w:val="005A5C71"/>
    <w:pPr>
      <w:ind w:left="284"/>
    </w:pPr>
  </w:style>
  <w:style w:type="paragraph" w:styleId="13">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1">
    <w:name w:val="標題 1 字元"/>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a8"/>
    <w:rsid w:val="005A5C71"/>
    <w:pPr>
      <w:ind w:left="568" w:hanging="284"/>
    </w:pPr>
  </w:style>
  <w:style w:type="paragraph" w:styleId="a9">
    <w:name w:val="header"/>
    <w:link w:val="aa"/>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b">
    <w:name w:val="footnote reference"/>
    <w:semiHidden/>
    <w:rsid w:val="005A5C71"/>
    <w:rPr>
      <w:b/>
      <w:position w:val="6"/>
      <w:sz w:val="16"/>
    </w:rPr>
  </w:style>
  <w:style w:type="paragraph" w:styleId="ac">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SimSun"/>
      <w:lang w:eastAsia="zh-CN"/>
    </w:rPr>
  </w:style>
  <w:style w:type="paragraph" w:styleId="ad">
    <w:name w:val="List Bullet"/>
    <w:basedOn w:val="a7"/>
    <w:rsid w:val="005A5C71"/>
  </w:style>
  <w:style w:type="paragraph" w:customStyle="1" w:styleId="Reference">
    <w:name w:val="Reference"/>
    <w:basedOn w:val="a2"/>
    <w:rsid w:val="00872C69"/>
    <w:pPr>
      <w:numPr>
        <w:numId w:val="7"/>
      </w:numPr>
      <w:spacing w:after="120"/>
    </w:pPr>
    <w:rPr>
      <w:rFonts w:eastAsia="SimSun"/>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5">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5"/>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e">
    <w:name w:val="样式 宋体 蓝色"/>
    <w:rsid w:val="009421CA"/>
    <w:rPr>
      <w:rFonts w:ascii="Times New Roman" w:eastAsia="SimSun"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a8">
    <w:name w:val="清單 字元"/>
    <w:link w:val="a7"/>
    <w:rsid w:val="00670E91"/>
    <w:rPr>
      <w:rFonts w:eastAsia="Times New Roman"/>
    </w:rPr>
  </w:style>
  <w:style w:type="character" w:customStyle="1" w:styleId="MSMinchoChar">
    <w:name w:val="样式 列表 + (西文) MS Mincho Char"/>
    <w:basedOn w:val="a8"/>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f">
    <w:name w:val="footer"/>
    <w:basedOn w:val="a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f0">
    <w:name w:val="图"/>
    <w:basedOn w:val="a2"/>
    <w:next w:val="af1"/>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af2">
    <w:name w:val="Hyperlink"/>
    <w:uiPriority w:val="99"/>
    <w:rsid w:val="00F35FC6"/>
    <w:rPr>
      <w:color w:val="0000FF"/>
      <w:u w:val="single"/>
    </w:rPr>
  </w:style>
  <w:style w:type="character" w:styleId="af3">
    <w:name w:val="annotation reference"/>
    <w:semiHidden/>
    <w:rsid w:val="00F35FC6"/>
    <w:rPr>
      <w:sz w:val="16"/>
    </w:rPr>
  </w:style>
  <w:style w:type="paragraph" w:styleId="af4">
    <w:name w:val="annotation text"/>
    <w:basedOn w:val="a2"/>
    <w:semiHidden/>
    <w:rsid w:val="00F35FC6"/>
  </w:style>
  <w:style w:type="paragraph" w:customStyle="1" w:styleId="110">
    <w:name w:val="样式 标题 1 + (中文) 宋体1"/>
    <w:basedOn w:val="10"/>
    <w:rsid w:val="00733345"/>
    <w:rPr>
      <w:rFonts w:eastAsia="SimSun"/>
    </w:rPr>
  </w:style>
  <w:style w:type="paragraph" w:styleId="af5">
    <w:name w:val="Balloon Text"/>
    <w:basedOn w:val="a2"/>
    <w:semiHidden/>
    <w:rsid w:val="00F35FC6"/>
    <w:rPr>
      <w:rFonts w:ascii="Tahoma" w:hAnsi="Tahoma" w:cs="Tahoma"/>
      <w:sz w:val="16"/>
      <w:szCs w:val="16"/>
    </w:rPr>
  </w:style>
  <w:style w:type="paragraph" w:styleId="af6">
    <w:name w:val="annotation subject"/>
    <w:basedOn w:val="af4"/>
    <w:next w:val="af4"/>
    <w:semiHidden/>
    <w:rsid w:val="00F35FC6"/>
    <w:rPr>
      <w:b/>
      <w:bCs/>
    </w:rPr>
  </w:style>
  <w:style w:type="paragraph" w:styleId="af7">
    <w:name w:val="Document Map"/>
    <w:basedOn w:val="a2"/>
    <w:link w:val="af8"/>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9">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a">
    <w:name w:val="样式 (中文) 宋体 两端对齐"/>
    <w:basedOn w:val="a2"/>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b">
    <w:name w:val="样式 图表标题 + (中文) 宋体"/>
    <w:basedOn w:val="afc"/>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4">
    <w:name w:val="样式 标题 1 + (中文) 宋体"/>
    <w:basedOn w:val="10"/>
    <w:rsid w:val="00733345"/>
    <w:rPr>
      <w:rFonts w:eastAsia="SimSu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SimSun" w:hAnsi="Arial" w:cs="Arial"/>
      <w:color w:val="0000FF"/>
      <w:kern w:val="2"/>
      <w:lang w:val="en-US" w:eastAsia="zh-CN"/>
    </w:rPr>
  </w:style>
  <w:style w:type="paragraph" w:styleId="afd">
    <w:name w:val="caption"/>
    <w:basedOn w:val="a2"/>
    <w:next w:val="a2"/>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e">
    <w:name w:val="首标题"/>
    <w:rsid w:val="00491F4A"/>
    <w:rPr>
      <w:rFonts w:ascii="Arial" w:eastAsia="SimSun" w:hAnsi="Arial"/>
      <w:sz w:val="24"/>
    </w:rPr>
  </w:style>
  <w:style w:type="paragraph" w:customStyle="1" w:styleId="4">
    <w:name w:val="标题4"/>
    <w:basedOn w:val="a2"/>
    <w:rsid w:val="001D6F72"/>
    <w:pPr>
      <w:numPr>
        <w:numId w:val="1"/>
      </w:numPr>
    </w:pPr>
  </w:style>
  <w:style w:type="paragraph" w:customStyle="1" w:styleId="afc">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5">
    <w:name w:val="样式1"/>
    <w:basedOn w:val="a2"/>
    <w:rsid w:val="00AE6F49"/>
  </w:style>
  <w:style w:type="character" w:customStyle="1" w:styleId="22">
    <w:name w:val="標題 2 字元"/>
    <w:link w:val="21"/>
    <w:rsid w:val="00326166"/>
    <w:rPr>
      <w:rFonts w:ascii="Arial" w:eastAsia="Times New Roman" w:hAnsi="Arial"/>
      <w:sz w:val="32"/>
      <w:lang w:val="en-GB" w:eastAsia="en-GB" w:bidi="ar-SA"/>
    </w:rPr>
  </w:style>
  <w:style w:type="paragraph" w:customStyle="1" w:styleId="26">
    <w:name w:val="样式 标题 2 + (中文) 宋体"/>
    <w:basedOn w:val="21"/>
    <w:rsid w:val="001A6E73"/>
    <w:rPr>
      <w:rFonts w:eastAsia="SimSun"/>
    </w:rPr>
  </w:style>
  <w:style w:type="paragraph" w:customStyle="1" w:styleId="CharCharCharCharCharCharCharCharCharCharCharCharCharChar">
    <w:name w:val="Char Char Char Char Char Char Char Char Char Char Char Char Char Char"/>
    <w:basedOn w:val="af7"/>
    <w:autoRedefine/>
    <w:rsid w:val="00F9063E"/>
    <w:pPr>
      <w:widowControl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10"/>
    <w:autoRedefine/>
    <w:qFormat/>
    <w:rsid w:val="00E009EF"/>
    <w:rPr>
      <w:rFonts w:eastAsia="SimSun"/>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f">
    <w:name w:val="表格文字"/>
    <w:basedOn w:val="a2"/>
    <w:autoRedefine/>
    <w:rsid w:val="00DB2D39"/>
    <w:pPr>
      <w:widowControl w:val="0"/>
      <w:spacing w:after="0"/>
      <w:jc w:val="center"/>
    </w:pPr>
    <w:rPr>
      <w:bCs/>
      <w:kern w:val="2"/>
      <w:sz w:val="18"/>
      <w:szCs w:val="18"/>
      <w:lang w:val="en-US" w:eastAsia="zh-CN"/>
    </w:rPr>
  </w:style>
  <w:style w:type="paragraph" w:customStyle="1" w:styleId="aff0">
    <w:name w:val="表格标题行"/>
    <w:basedOn w:val="a2"/>
    <w:rsid w:val="00DB2D39"/>
    <w:pPr>
      <w:widowControl w:val="0"/>
      <w:spacing w:after="0"/>
      <w:jc w:val="center"/>
    </w:pPr>
    <w:rPr>
      <w:rFonts w:ascii="Arial" w:hAnsi="Arial" w:cs="SimSun"/>
      <w:b/>
      <w:bCs/>
      <w:kern w:val="2"/>
      <w:sz w:val="21"/>
      <w:szCs w:val="21"/>
      <w:lang w:val="en-US" w:eastAsia="zh-CN"/>
    </w:rPr>
  </w:style>
  <w:style w:type="paragraph" w:styleId="aff1">
    <w:name w:val="Revision"/>
    <w:hidden/>
    <w:uiPriority w:val="99"/>
    <w:semiHidden/>
    <w:rsid w:val="00A0746A"/>
    <w:rPr>
      <w:rFonts w:eastAsia="SimSun"/>
      <w:lang w:val="en-GB" w:eastAsia="en-US"/>
    </w:rPr>
  </w:style>
  <w:style w:type="paragraph" w:customStyle="1" w:styleId="B2">
    <w:name w:val="B2"/>
    <w:basedOn w:val="25"/>
    <w:link w:val="B2Char"/>
    <w:rsid w:val="005A5C71"/>
  </w:style>
  <w:style w:type="paragraph" w:customStyle="1" w:styleId="B3">
    <w:name w:val="B3"/>
    <w:basedOn w:val="31"/>
    <w:rsid w:val="005A5C71"/>
  </w:style>
  <w:style w:type="paragraph" w:styleId="27">
    <w:name w:val="List Bullet 2"/>
    <w:basedOn w:val="ad"/>
    <w:rsid w:val="005A5C71"/>
    <w:pPr>
      <w:ind w:left="851"/>
    </w:pPr>
  </w:style>
  <w:style w:type="paragraph" w:styleId="32">
    <w:name w:val="List Bullet 3"/>
    <w:basedOn w:val="27"/>
    <w:rsid w:val="005A5C71"/>
    <w:pPr>
      <w:ind w:left="1135"/>
    </w:pPr>
  </w:style>
  <w:style w:type="paragraph" w:styleId="52">
    <w:name w:val="List Bullet 5"/>
    <w:basedOn w:val="43"/>
    <w:rsid w:val="005A5C71"/>
    <w:pPr>
      <w:ind w:left="1702"/>
    </w:pPr>
  </w:style>
  <w:style w:type="paragraph" w:styleId="28">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2">
    <w:name w:val="Plain Text"/>
    <w:basedOn w:val="a2"/>
    <w:link w:val="aff3"/>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rPr>
  </w:style>
  <w:style w:type="character" w:customStyle="1" w:styleId="aff3">
    <w:name w:val="純文字 字元"/>
    <w:link w:val="aff2"/>
    <w:uiPriority w:val="99"/>
    <w:rsid w:val="0015464A"/>
    <w:rPr>
      <w:rFonts w:ascii="Calibri" w:eastAsia="SimSun" w:hAnsi="Courier New" w:cs="Courier New"/>
      <w:kern w:val="2"/>
      <w:sz w:val="21"/>
      <w:szCs w:val="21"/>
    </w:rPr>
  </w:style>
  <w:style w:type="paragraph" w:customStyle="1" w:styleId="EmailDiscussion">
    <w:name w:val="EmailDiscussion"/>
    <w:basedOn w:val="a2"/>
    <w:next w:val="a2"/>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4">
    <w:name w:val="Body Text"/>
    <w:basedOn w:val="a2"/>
    <w:link w:val="aff5"/>
    <w:rsid w:val="00C67B8A"/>
    <w:pPr>
      <w:spacing w:after="120"/>
    </w:pPr>
    <w:rPr>
      <w:rFonts w:eastAsia="SimSun"/>
      <w:sz w:val="21"/>
    </w:rPr>
  </w:style>
  <w:style w:type="character" w:customStyle="1" w:styleId="aff5">
    <w:name w:val="本文 字元"/>
    <w:link w:val="aff4"/>
    <w:rsid w:val="00C67B8A"/>
    <w:rPr>
      <w:rFonts w:eastAsia="SimSun"/>
      <w:sz w:val="21"/>
      <w:lang w:val="en-GB"/>
    </w:rPr>
  </w:style>
  <w:style w:type="table" w:customStyle="1" w:styleId="TableGrid1">
    <w:name w:val="Table Grid1"/>
    <w:basedOn w:val="a4"/>
    <w:next w:val="af9"/>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9"/>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basedOn w:val="a2"/>
    <w:link w:val="aff7"/>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8">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f0"/>
    <w:next w:val="afa"/>
    <w:autoRedefine/>
    <w:qFormat/>
    <w:rsid w:val="00A93079"/>
    <w:pPr>
      <w:numPr>
        <w:numId w:val="9"/>
      </w:numPr>
    </w:pPr>
    <w:rPr>
      <w:b/>
    </w:rPr>
  </w:style>
  <w:style w:type="paragraph" w:styleId="aff9">
    <w:name w:val="Body Text First Indent"/>
    <w:basedOn w:val="aff4"/>
    <w:link w:val="affa"/>
    <w:rsid w:val="0052209A"/>
    <w:pPr>
      <w:ind w:firstLineChars="100" w:firstLine="420"/>
    </w:pPr>
    <w:rPr>
      <w:rFonts w:eastAsia="Times New Roman"/>
    </w:rPr>
  </w:style>
  <w:style w:type="character" w:customStyle="1" w:styleId="affa">
    <w:name w:val="本文第一層縮排 字元"/>
    <w:link w:val="aff9"/>
    <w:rsid w:val="0052209A"/>
    <w:rPr>
      <w:rFonts w:eastAsia="Times New Roman"/>
      <w:sz w:val="21"/>
      <w:lang w:val="en-GB" w:eastAsia="en-GB"/>
    </w:rPr>
  </w:style>
  <w:style w:type="table" w:styleId="16">
    <w:name w:val="Table Classic 1"/>
    <w:basedOn w:val="a4"/>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4"/>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a3"/>
    <w:rsid w:val="008D3901"/>
  </w:style>
  <w:style w:type="character" w:customStyle="1" w:styleId="af8">
    <w:name w:val="文件引導模式 字元"/>
    <w:link w:val="af7"/>
    <w:semiHidden/>
    <w:rsid w:val="00812D17"/>
    <w:rPr>
      <w:rFonts w:ascii="Tahoma" w:eastAsia="Times New Roman" w:hAnsi="Tahoma" w:cs="Tahoma"/>
      <w:shd w:val="clear" w:color="auto" w:fill="000080"/>
      <w:lang w:val="en-GB" w:eastAsia="en-GB"/>
    </w:rPr>
  </w:style>
  <w:style w:type="table" w:styleId="17">
    <w:name w:val="Table Simple 1"/>
    <w:basedOn w:val="a4"/>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9">
    <w:name w:val="正文（首行缩进2字符）"/>
    <w:basedOn w:val="a2"/>
    <w:autoRedefine/>
    <w:rsid w:val="00812D17"/>
    <w:pPr>
      <w:widowControl w:val="0"/>
      <w:overflowPunct/>
      <w:autoSpaceDE/>
      <w:autoSpaceDN/>
      <w:adjustRightInd/>
      <w:spacing w:beforeLines="50" w:afterLines="50" w:line="240" w:lineRule="atLeast"/>
      <w:ind w:firstLineChars="200" w:firstLine="200"/>
      <w:jc w:val="both"/>
      <w:textAlignment w:val="auto"/>
    </w:pPr>
    <w:rPr>
      <w:rFonts w:eastAsia="SimSun"/>
      <w:kern w:val="2"/>
      <w:sz w:val="22"/>
      <w:szCs w:val="22"/>
      <w:lang w:val="en-US" w:eastAsia="zh-CN"/>
    </w:rPr>
  </w:style>
  <w:style w:type="character" w:customStyle="1" w:styleId="aa">
    <w:name w:val="頁首 字元"/>
    <w:basedOn w:val="a3"/>
    <w:link w:val="a9"/>
    <w:rsid w:val="000C3E15"/>
    <w:rPr>
      <w:rFonts w:ascii="Arial" w:eastAsia="Times New Roman" w:hAnsi="Arial"/>
      <w:b/>
      <w:noProof/>
      <w:sz w:val="18"/>
      <w:lang w:val="en-GB" w:eastAsia="en-GB" w:bidi="ar-SA"/>
    </w:rPr>
  </w:style>
  <w:style w:type="paragraph" w:customStyle="1" w:styleId="LGTdoc">
    <w:name w:val="LGTdoc_본문"/>
    <w:basedOn w:val="a2"/>
    <w:rsid w:val="004D4F4C"/>
    <w:pPr>
      <w:widowControl w:val="0"/>
      <w:overflowPunct/>
      <w:snapToGrid w:val="0"/>
      <w:spacing w:afterLines="50" w:line="264" w:lineRule="auto"/>
      <w:jc w:val="both"/>
      <w:textAlignment w:val="auto"/>
    </w:pPr>
    <w:rPr>
      <w:rFonts w:eastAsia="Batang"/>
      <w:kern w:val="2"/>
      <w:sz w:val="22"/>
      <w:szCs w:val="24"/>
      <w:lang w:eastAsia="ko-KR"/>
    </w:rPr>
  </w:style>
  <w:style w:type="paragraph" w:styleId="Web">
    <w:name w:val="Normal (Web)"/>
    <w:basedOn w:val="a2"/>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References">
    <w:name w:val="References"/>
    <w:basedOn w:val="a2"/>
    <w:rsid w:val="005336F8"/>
    <w:pPr>
      <w:numPr>
        <w:numId w:val="10"/>
      </w:numPr>
      <w:overflowPunct/>
      <w:adjustRightInd/>
      <w:snapToGrid w:val="0"/>
      <w:spacing w:after="60"/>
      <w:jc w:val="both"/>
      <w:textAlignment w:val="auto"/>
    </w:pPr>
    <w:rPr>
      <w:rFonts w:eastAsia="SimSun"/>
      <w:szCs w:val="16"/>
      <w:lang w:val="en-US" w:eastAsia="en-US"/>
    </w:rPr>
  </w:style>
  <w:style w:type="paragraph" w:customStyle="1" w:styleId="3GPPHeader">
    <w:name w:val="3GPP_Header"/>
    <w:basedOn w:val="a2"/>
    <w:rsid w:val="00C06C63"/>
    <w:pPr>
      <w:adjustRightInd/>
      <w:spacing w:after="240"/>
      <w:jc w:val="both"/>
      <w:textAlignment w:val="auto"/>
    </w:pPr>
    <w:rPr>
      <w:rFonts w:eastAsia="新細明體"/>
      <w:b/>
      <w:bCs/>
      <w:sz w:val="24"/>
      <w:szCs w:val="24"/>
      <w:lang w:val="en-US" w:eastAsia="zh-TW"/>
    </w:rPr>
  </w:style>
  <w:style w:type="character" w:customStyle="1" w:styleId="aff7">
    <w:name w:val="清單段落 字元"/>
    <w:link w:val="aff6"/>
    <w:uiPriority w:val="34"/>
    <w:locked/>
    <w:rsid w:val="00F11738"/>
    <w:rPr>
      <w:sz w:val="24"/>
      <w:szCs w:val="24"/>
      <w:lang w:eastAsia="ja-JP"/>
    </w:rPr>
  </w:style>
  <w:style w:type="character" w:styleId="affc">
    <w:name w:val="Placeholder Text"/>
    <w:basedOn w:val="a3"/>
    <w:uiPriority w:val="99"/>
    <w:semiHidden/>
    <w:rsid w:val="00706D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89472068">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2070359">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86142">
      <w:bodyDiv w:val="1"/>
      <w:marLeft w:val="0"/>
      <w:marRight w:val="0"/>
      <w:marTop w:val="0"/>
      <w:marBottom w:val="0"/>
      <w:divBdr>
        <w:top w:val="none" w:sz="0" w:space="0" w:color="auto"/>
        <w:left w:val="none" w:sz="0" w:space="0" w:color="auto"/>
        <w:bottom w:val="none" w:sz="0" w:space="0" w:color="auto"/>
        <w:right w:val="none" w:sz="0" w:space="0" w:color="auto"/>
      </w:divBdr>
      <w:divsChild>
        <w:div w:id="1077440035">
          <w:marLeft w:val="1166"/>
          <w:marRight w:val="0"/>
          <w:marTop w:val="106"/>
          <w:marBottom w:val="0"/>
          <w:divBdr>
            <w:top w:val="none" w:sz="0" w:space="0" w:color="auto"/>
            <w:left w:val="none" w:sz="0" w:space="0" w:color="auto"/>
            <w:bottom w:val="none" w:sz="0" w:space="0" w:color="auto"/>
            <w:right w:val="none" w:sz="0" w:space="0" w:color="auto"/>
          </w:divBdr>
        </w:div>
      </w:divsChild>
    </w:div>
    <w:div w:id="1704091132">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20.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3.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7.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9.emf"/><Relationship Id="rId43"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a7d45d2182b49a8852f1a46c168973a xmlns="554bdb6f-217d-4cda-85cc-0ca32126c36c" xsi:nil="true"/>
    <TaxCatchAll xmlns="9238aee7-caa6-41e3-83d0-457e088803cc"/>
    <o6c2a48b16e24d09b795349389dda484 xmlns="554bdb6f-217d-4cda-85cc-0ca32126c36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090D2-E5F1-483A-8F60-E16F84138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013DA2-056D-4B55-B7C4-4247EDBBFAAA}">
  <ds:schemaRefs>
    <ds:schemaRef ds:uri="http://schemas.microsoft.com/office/2006/metadata/propertie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7D0FA508-1B53-4F3A-A303-C926B751B5C1}">
  <ds:schemaRefs>
    <ds:schemaRef ds:uri="http://schemas.microsoft.com/sharepoint/v3/contenttype/forms"/>
  </ds:schemaRefs>
</ds:datastoreItem>
</file>

<file path=customXml/itemProps4.xml><?xml version="1.0" encoding="utf-8"?>
<ds:datastoreItem xmlns:ds="http://schemas.openxmlformats.org/officeDocument/2006/customXml" ds:itemID="{BA973B4A-C263-4E44-93EF-5CC786ADA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2535</Words>
  <Characters>14454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16956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KuoMing Wu</dc:creator>
  <cp:keywords/>
  <cp:lastModifiedBy>KuoMing Wu (吳國銘)</cp:lastModifiedBy>
  <cp:revision>3</cp:revision>
  <cp:lastPrinted>2017-06-13T08:54:00Z</cp:lastPrinted>
  <dcterms:created xsi:type="dcterms:W3CDTF">2017-06-16T08:51:00Z</dcterms:created>
  <dcterms:modified xsi:type="dcterms:W3CDTF">2017-06-16T08:55:00Z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